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F8BD841" w14:textId="77777777" w:rsidR="000A1331" w:rsidRPr="006966CF" w:rsidRDefault="000A1331" w:rsidP="00EE42E6"/>
    <w:p w14:paraId="30A63B4C" w14:textId="6E079A6B" w:rsidR="00C6464D" w:rsidRPr="00C6464D" w:rsidRDefault="00C169F9" w:rsidP="77A54413">
      <w:pPr>
        <w:pStyle w:val="Title"/>
        <w:ind w:left="1440"/>
        <w:rPr>
          <w:b w:val="0"/>
          <w:sz w:val="32"/>
        </w:rPr>
      </w:pPr>
      <w:r>
        <w:t xml:space="preserve">Research Q&amp;A: </w:t>
      </w:r>
      <w:r w:rsidR="005E3B3C">
        <w:t>Development and Evaluation of Test Methods for the Detection and Enumeration of Opportunistic Waterborne Pathogens from the Hospital Environment</w:t>
      </w:r>
    </w:p>
    <w:p w14:paraId="734A2798" w14:textId="2FA26217" w:rsidR="00C169F9" w:rsidRPr="00C169F9" w:rsidRDefault="00C169F9" w:rsidP="00C169F9">
      <w:pPr>
        <w:rPr>
          <w:rFonts w:eastAsiaTheme="majorEastAsia" w:cs="Arial"/>
          <w:b/>
          <w:color w:val="FF0000"/>
          <w:spacing w:val="-10"/>
          <w:kern w:val="28"/>
          <w:sz w:val="72"/>
          <w:szCs w:val="56"/>
        </w:rPr>
      </w:pPr>
    </w:p>
    <w:p w14:paraId="03FF559F" w14:textId="487E6B83" w:rsidR="000A1331" w:rsidRDefault="00A36E1E" w:rsidP="00B8524D">
      <w:r>
        <w:rPr>
          <w:noProof/>
          <w:lang w:eastAsia="en-GB"/>
        </w:rPr>
        <w:drawing>
          <wp:anchor distT="0" distB="0" distL="114300" distR="114300" simplePos="0" relativeHeight="251658240" behindDoc="0" locked="0" layoutInCell="1" allowOverlap="1" wp14:anchorId="6AF2DBA8" wp14:editId="7AA6AFB3">
            <wp:simplePos x="0" y="0"/>
            <wp:positionH relativeFrom="margin">
              <wp:posOffset>-1444943</wp:posOffset>
            </wp:positionH>
            <wp:positionV relativeFrom="paragraph">
              <wp:posOffset>4651694</wp:posOffset>
            </wp:positionV>
            <wp:extent cx="2442055" cy="1917771"/>
            <wp:effectExtent l="109538" t="0" r="163512"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rot="13986019">
                      <a:off x="0" y="0"/>
                      <a:ext cx="2442055" cy="1917771"/>
                    </a:xfrm>
                    <a:prstGeom prst="rect">
                      <a:avLst/>
                    </a:prstGeom>
                  </pic:spPr>
                </pic:pic>
              </a:graphicData>
            </a:graphic>
            <wp14:sizeRelH relativeFrom="page">
              <wp14:pctWidth>0</wp14:pctWidth>
            </wp14:sizeRelH>
            <wp14:sizeRelV relativeFrom="page">
              <wp14:pctHeight>0</wp14:pctHeight>
            </wp14:sizeRelV>
          </wp:anchor>
        </w:drawing>
      </w:r>
    </w:p>
    <w:p w14:paraId="67F5553B" w14:textId="34EF53D6" w:rsidR="00C17CF8" w:rsidRDefault="00BE6565" w:rsidP="77A54413">
      <w:pPr>
        <w:ind w:left="6480"/>
      </w:pPr>
      <w:bookmarkStart w:id="0" w:name="_Toc92450253"/>
      <w:bookmarkStart w:id="1" w:name="_Toc92458406"/>
      <w:bookmarkStart w:id="2" w:name="_Toc92896814"/>
      <w:r>
        <w:rPr>
          <w:noProof/>
        </w:rPr>
        <mc:AlternateContent>
          <mc:Choice Requires="wps">
            <w:drawing>
              <wp:anchor distT="45720" distB="45720" distL="114300" distR="114300" simplePos="0" relativeHeight="251660288" behindDoc="0" locked="0" layoutInCell="1" allowOverlap="1" wp14:anchorId="56AC2A1C" wp14:editId="075BAE69">
                <wp:simplePos x="0" y="0"/>
                <wp:positionH relativeFrom="column">
                  <wp:posOffset>4070350</wp:posOffset>
                </wp:positionH>
                <wp:positionV relativeFrom="paragraph">
                  <wp:posOffset>855345</wp:posOffset>
                </wp:positionV>
                <wp:extent cx="1917700" cy="6604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660400"/>
                        </a:xfrm>
                        <a:prstGeom prst="rect">
                          <a:avLst/>
                        </a:prstGeom>
                        <a:noFill/>
                        <a:ln w="9525">
                          <a:noFill/>
                          <a:miter lim="800000"/>
                          <a:headEnd/>
                          <a:tailEnd/>
                        </a:ln>
                      </wps:spPr>
                      <wps:txbx>
                        <w:txbxContent>
                          <w:p w14:paraId="5AB41BDE" w14:textId="08601721" w:rsidR="00D127B6" w:rsidRPr="00D127B6" w:rsidRDefault="00D127B6">
                            <w:pPr>
                              <w:rPr>
                                <w:b/>
                                <w:bCs/>
                                <w:color w:val="FFFFFF" w:themeColor="background1"/>
                                <w:sz w:val="32"/>
                                <w:szCs w:val="28"/>
                              </w:rPr>
                            </w:pPr>
                            <w:r w:rsidRPr="00D127B6">
                              <w:rPr>
                                <w:b/>
                                <w:bCs/>
                                <w:color w:val="FFFFFF" w:themeColor="background1"/>
                                <w:sz w:val="32"/>
                                <w:szCs w:val="28"/>
                              </w:rPr>
                              <w:t>Dr Teresa Inkster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C2A1C" id="_x0000_t202" coordsize="21600,21600" o:spt="202" path="m,l,21600r21600,l21600,xe">
                <v:stroke joinstyle="miter"/>
                <v:path gradientshapeok="t" o:connecttype="rect"/>
              </v:shapetype>
              <v:shape id="Text Box 2" o:spid="_x0000_s1026" type="#_x0000_t202" style="position:absolute;left:0;text-align:left;margin-left:320.5pt;margin-top:67.35pt;width:151pt;height: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" filled="f" stroked="f">
                <v:textbox>
                  <w:txbxContent>
                    <w:p w14:paraId="5AB41BDE" w14:textId="08601721" w:rsidR="00D127B6" w:rsidRPr="00D127B6" w:rsidRDefault="00D127B6">
                      <w:pPr>
                        <w:rPr>
                          <w:b/>
                          <w:bCs/>
                          <w:color w:val="FFFFFF" w:themeColor="background1"/>
                          <w:sz w:val="32"/>
                          <w:szCs w:val="28"/>
                        </w:rPr>
                      </w:pPr>
                      <w:r w:rsidRPr="00D127B6">
                        <w:rPr>
                          <w:b/>
                          <w:bCs/>
                          <w:color w:val="FFFFFF" w:themeColor="background1"/>
                          <w:sz w:val="32"/>
                          <w:szCs w:val="28"/>
                        </w:rPr>
                        <w:t>Dr Teresa Inkster</w:t>
                      </w:r>
                    </w:p>
                  </w:txbxContent>
                </v:textbox>
                <w10:wrap type="square"/>
              </v:shape>
            </w:pict>
          </mc:Fallback>
        </mc:AlternateContent>
      </w:r>
      <w:r w:rsidR="00C17CF8">
        <w:br w:type="page"/>
      </w:r>
    </w:p>
    <w:p w14:paraId="0B9BA902" w14:textId="1956FC66" w:rsidR="005B0484" w:rsidRPr="002D3F21" w:rsidRDefault="005E0B86" w:rsidP="002D3F21">
      <w:pPr>
        <w:pStyle w:val="Heading1"/>
      </w:pPr>
      <w:r>
        <w:lastRenderedPageBreak/>
        <w:t xml:space="preserve">NHSScotland Assure </w:t>
      </w:r>
      <w:r w:rsidR="005B0484">
        <w:t xml:space="preserve">Research </w:t>
      </w:r>
      <w:bookmarkEnd w:id="0"/>
      <w:bookmarkEnd w:id="1"/>
      <w:bookmarkEnd w:id="2"/>
      <w:r w:rsidR="00C67A2E">
        <w:t>S</w:t>
      </w:r>
      <w:r>
        <w:t>ervice</w:t>
      </w:r>
    </w:p>
    <w:p w14:paraId="134BE600" w14:textId="391D921F" w:rsidR="00B13B7F" w:rsidRDefault="005E0B86" w:rsidP="005E0B86">
      <w:pPr>
        <w:rPr>
          <w:rFonts w:asciiTheme="minorHAnsi" w:hAnsiTheme="minorHAnsi" w:cstheme="minorHAnsi"/>
          <w:color w:val="191919"/>
          <w:szCs w:val="24"/>
          <w:shd w:val="clear" w:color="auto" w:fill="FFFFFF"/>
        </w:rPr>
      </w:pPr>
      <w:r w:rsidRPr="005E0B86">
        <w:rPr>
          <w:rFonts w:asciiTheme="minorHAnsi" w:hAnsiTheme="minorHAnsi" w:cstheme="minorHAnsi"/>
          <w:color w:val="191919"/>
          <w:szCs w:val="24"/>
          <w:shd w:val="clear" w:color="auto" w:fill="FFFFFF"/>
        </w:rPr>
        <w:t xml:space="preserve">NHSScotland Assure is adding to the knowledge base available to </w:t>
      </w:r>
      <w:proofErr w:type="spellStart"/>
      <w:r w:rsidRPr="005E0B86">
        <w:rPr>
          <w:rFonts w:asciiTheme="minorHAnsi" w:hAnsiTheme="minorHAnsi" w:cstheme="minorHAnsi"/>
          <w:color w:val="191919"/>
          <w:szCs w:val="24"/>
          <w:shd w:val="clear" w:color="auto" w:fill="FFFFFF"/>
        </w:rPr>
        <w:t>built</w:t>
      </w:r>
      <w:proofErr w:type="spellEnd"/>
      <w:r w:rsidRPr="005E0B86">
        <w:rPr>
          <w:rFonts w:asciiTheme="minorHAnsi" w:hAnsiTheme="minorHAnsi" w:cstheme="minorHAnsi"/>
          <w:color w:val="191919"/>
          <w:szCs w:val="24"/>
          <w:shd w:val="clear" w:color="auto" w:fill="FFFFFF"/>
        </w:rPr>
        <w:t xml:space="preserve"> environment projects. Building on this existing knowledge will reduce risks, increase </w:t>
      </w:r>
      <w:r w:rsidR="008A1B81" w:rsidRPr="005E0B86">
        <w:rPr>
          <w:rFonts w:asciiTheme="minorHAnsi" w:hAnsiTheme="minorHAnsi" w:cstheme="minorHAnsi"/>
          <w:color w:val="191919"/>
          <w:szCs w:val="24"/>
          <w:shd w:val="clear" w:color="auto" w:fill="FFFFFF"/>
        </w:rPr>
        <w:t>quality,</w:t>
      </w:r>
      <w:r w:rsidRPr="005E0B86">
        <w:rPr>
          <w:rFonts w:asciiTheme="minorHAnsi" w:hAnsiTheme="minorHAnsi" w:cstheme="minorHAnsi"/>
          <w:color w:val="191919"/>
          <w:szCs w:val="24"/>
          <w:shd w:val="clear" w:color="auto" w:fill="FFFFFF"/>
        </w:rPr>
        <w:t xml:space="preserve"> and promote sharing research with key stakeholders. </w:t>
      </w:r>
    </w:p>
    <w:p w14:paraId="58DAD1B1" w14:textId="2EF63218" w:rsidR="005E0B86" w:rsidRPr="005E0B86" w:rsidRDefault="00395B7C" w:rsidP="005E0B86">
      <w:pPr>
        <w:rPr>
          <w:rFonts w:asciiTheme="minorHAnsi" w:hAnsiTheme="minorHAnsi" w:cstheme="minorHAnsi"/>
          <w:color w:val="191919"/>
          <w:szCs w:val="24"/>
          <w:shd w:val="clear" w:color="auto" w:fill="FFFFFF"/>
        </w:rPr>
      </w:pPr>
      <w:r>
        <w:rPr>
          <w:rFonts w:asciiTheme="minorHAnsi" w:hAnsiTheme="minorHAnsi" w:cstheme="minorHAnsi"/>
          <w:color w:val="191919"/>
          <w:szCs w:val="24"/>
          <w:shd w:val="clear" w:color="auto" w:fill="FFFFFF"/>
        </w:rPr>
        <w:t>Through</w:t>
      </w:r>
      <w:r w:rsidR="005E0B86" w:rsidRPr="005E0B86">
        <w:rPr>
          <w:rFonts w:asciiTheme="minorHAnsi" w:hAnsiTheme="minorHAnsi" w:cstheme="minorHAnsi"/>
          <w:color w:val="191919"/>
          <w:szCs w:val="24"/>
          <w:shd w:val="clear" w:color="auto" w:fill="FFFFFF"/>
        </w:rPr>
        <w:t xml:space="preserve"> working with external stakeholders and other </w:t>
      </w:r>
      <w:r w:rsidR="00CE2F6D">
        <w:rPr>
          <w:rFonts w:asciiTheme="minorHAnsi" w:hAnsiTheme="minorHAnsi" w:cstheme="minorHAnsi"/>
          <w:color w:val="191919"/>
          <w:szCs w:val="24"/>
          <w:shd w:val="clear" w:color="auto" w:fill="FFFFFF"/>
        </w:rPr>
        <w:t xml:space="preserve">NHS Scotland </w:t>
      </w:r>
      <w:r w:rsidR="005E0B86" w:rsidRPr="005E0B86">
        <w:rPr>
          <w:rFonts w:asciiTheme="minorHAnsi" w:hAnsiTheme="minorHAnsi" w:cstheme="minorHAnsi"/>
          <w:color w:val="191919"/>
          <w:szCs w:val="24"/>
          <w:shd w:val="clear" w:color="auto" w:fill="FFFFFF"/>
        </w:rPr>
        <w:t>Assure services</w:t>
      </w:r>
      <w:r w:rsidR="002C6806">
        <w:rPr>
          <w:rFonts w:asciiTheme="minorHAnsi" w:hAnsiTheme="minorHAnsi" w:cstheme="minorHAnsi"/>
          <w:color w:val="191919"/>
          <w:szCs w:val="24"/>
          <w:shd w:val="clear" w:color="auto" w:fill="FFFFFF"/>
        </w:rPr>
        <w:t xml:space="preserve"> the research service will</w:t>
      </w:r>
      <w:r w:rsidR="005E0B86" w:rsidRPr="005E0B86">
        <w:rPr>
          <w:rFonts w:asciiTheme="minorHAnsi" w:hAnsiTheme="minorHAnsi" w:cstheme="minorHAnsi"/>
          <w:color w:val="191919"/>
          <w:szCs w:val="24"/>
          <w:shd w:val="clear" w:color="auto" w:fill="FFFFFF"/>
        </w:rPr>
        <w:t xml:space="preserve"> ensure information </w:t>
      </w:r>
      <w:r w:rsidR="002C6806">
        <w:rPr>
          <w:rFonts w:asciiTheme="minorHAnsi" w:hAnsiTheme="minorHAnsi" w:cstheme="minorHAnsi"/>
          <w:color w:val="191919"/>
          <w:szCs w:val="24"/>
          <w:shd w:val="clear" w:color="auto" w:fill="FFFFFF"/>
        </w:rPr>
        <w:t xml:space="preserve">is based not only on best practice but best evidence and </w:t>
      </w:r>
      <w:r>
        <w:rPr>
          <w:rFonts w:asciiTheme="minorHAnsi" w:hAnsiTheme="minorHAnsi" w:cstheme="minorHAnsi"/>
          <w:color w:val="191919"/>
          <w:szCs w:val="24"/>
          <w:shd w:val="clear" w:color="auto" w:fill="FFFFFF"/>
        </w:rPr>
        <w:t>will benefit</w:t>
      </w:r>
      <w:r w:rsidR="005E0B86" w:rsidRPr="005E0B86">
        <w:rPr>
          <w:rFonts w:asciiTheme="minorHAnsi" w:hAnsiTheme="minorHAnsi" w:cstheme="minorHAnsi"/>
          <w:color w:val="191919"/>
          <w:szCs w:val="24"/>
          <w:shd w:val="clear" w:color="auto" w:fill="FFFFFF"/>
        </w:rPr>
        <w:t xml:space="preserve"> those who need it</w:t>
      </w:r>
      <w:r w:rsidR="002C6806">
        <w:rPr>
          <w:rFonts w:asciiTheme="minorHAnsi" w:hAnsiTheme="minorHAnsi" w:cstheme="minorHAnsi"/>
          <w:color w:val="191919"/>
          <w:szCs w:val="24"/>
          <w:shd w:val="clear" w:color="auto" w:fill="FFFFFF"/>
        </w:rPr>
        <w:t xml:space="preserve">. The service will seek to ensure that the most up to date and robust research </w:t>
      </w:r>
      <w:r w:rsidR="002C6806">
        <w:rPr>
          <w:rStyle w:val="normaltextrun"/>
          <w:rFonts w:cs="Arial"/>
          <w:color w:val="000000"/>
          <w:shd w:val="clear" w:color="auto" w:fill="FFFFFF"/>
        </w:rPr>
        <w:t>is translated into practice as new and emerging evidence become available.</w:t>
      </w:r>
    </w:p>
    <w:p w14:paraId="2420494D" w14:textId="3E7B8A86" w:rsidR="005B0484" w:rsidRDefault="005E0B86" w:rsidP="00C169F9">
      <w:pPr>
        <w:rPr>
          <w:rFonts w:asciiTheme="minorHAnsi" w:hAnsiTheme="minorHAnsi" w:cstheme="minorHAnsi"/>
          <w:color w:val="191919"/>
          <w:szCs w:val="24"/>
          <w:shd w:val="clear" w:color="auto" w:fill="FFFFFF"/>
        </w:rPr>
      </w:pPr>
      <w:r>
        <w:rPr>
          <w:rFonts w:asciiTheme="minorHAnsi" w:hAnsiTheme="minorHAnsi" w:cstheme="minorHAnsi"/>
          <w:color w:val="191919"/>
          <w:szCs w:val="24"/>
          <w:shd w:val="clear" w:color="auto" w:fill="FFFFFF"/>
        </w:rPr>
        <w:t xml:space="preserve">Throughout 2020 and </w:t>
      </w:r>
      <w:r w:rsidR="005B0484" w:rsidRPr="005B0484">
        <w:rPr>
          <w:rFonts w:asciiTheme="minorHAnsi" w:hAnsiTheme="minorHAnsi" w:cstheme="minorHAnsi"/>
          <w:color w:val="191919"/>
          <w:szCs w:val="24"/>
          <w:shd w:val="clear" w:color="auto" w:fill="FFFFFF"/>
        </w:rPr>
        <w:t xml:space="preserve">2021 the NHSScotland Assure Research service commissioned </w:t>
      </w:r>
      <w:proofErr w:type="gramStart"/>
      <w:r w:rsidR="005B0484" w:rsidRPr="005B0484">
        <w:rPr>
          <w:rFonts w:asciiTheme="minorHAnsi" w:hAnsiTheme="minorHAnsi" w:cstheme="minorHAnsi"/>
          <w:color w:val="191919"/>
          <w:szCs w:val="24"/>
          <w:shd w:val="clear" w:color="auto" w:fill="FFFFFF"/>
        </w:rPr>
        <w:t>a number of</w:t>
      </w:r>
      <w:proofErr w:type="gramEnd"/>
      <w:r w:rsidR="005B0484" w:rsidRPr="005B0484">
        <w:rPr>
          <w:rFonts w:asciiTheme="minorHAnsi" w:hAnsiTheme="minorHAnsi" w:cstheme="minorHAnsi"/>
          <w:color w:val="191919"/>
          <w:szCs w:val="24"/>
          <w:shd w:val="clear" w:color="auto" w:fill="FFFFFF"/>
        </w:rPr>
        <w:t xml:space="preserve"> research projects which address gaps in current evidence. These </w:t>
      </w:r>
      <w:r w:rsidR="0050652D">
        <w:rPr>
          <w:rFonts w:asciiTheme="minorHAnsi" w:hAnsiTheme="minorHAnsi" w:cstheme="minorHAnsi"/>
          <w:color w:val="191919"/>
          <w:szCs w:val="24"/>
          <w:shd w:val="clear" w:color="auto" w:fill="FFFFFF"/>
        </w:rPr>
        <w:t xml:space="preserve">research topics </w:t>
      </w:r>
      <w:r w:rsidR="005B0484" w:rsidRPr="005B0484">
        <w:rPr>
          <w:rFonts w:asciiTheme="minorHAnsi" w:hAnsiTheme="minorHAnsi" w:cstheme="minorHAnsi"/>
          <w:color w:val="191919"/>
          <w:szCs w:val="24"/>
          <w:shd w:val="clear" w:color="auto" w:fill="FFFFFF"/>
        </w:rPr>
        <w:t>relate to previous issues and lessons learned within previous NHS Scotland projects</w:t>
      </w:r>
      <w:r w:rsidR="0050652D">
        <w:rPr>
          <w:rFonts w:asciiTheme="minorHAnsi" w:hAnsiTheme="minorHAnsi" w:cstheme="minorHAnsi"/>
          <w:color w:val="191919"/>
          <w:szCs w:val="24"/>
          <w:shd w:val="clear" w:color="auto" w:fill="FFFFFF"/>
        </w:rPr>
        <w:t xml:space="preserve"> and are in line with the key themes identified by NHS </w:t>
      </w:r>
      <w:r w:rsidR="00B13B7F">
        <w:rPr>
          <w:rFonts w:asciiTheme="minorHAnsi" w:hAnsiTheme="minorHAnsi" w:cstheme="minorHAnsi"/>
          <w:color w:val="191919"/>
          <w:szCs w:val="24"/>
          <w:shd w:val="clear" w:color="auto" w:fill="FFFFFF"/>
        </w:rPr>
        <w:t xml:space="preserve">Scotland </w:t>
      </w:r>
      <w:r w:rsidR="0050652D">
        <w:rPr>
          <w:rFonts w:asciiTheme="minorHAnsi" w:hAnsiTheme="minorHAnsi" w:cstheme="minorHAnsi"/>
          <w:color w:val="191919"/>
          <w:szCs w:val="24"/>
          <w:shd w:val="clear" w:color="auto" w:fill="FFFFFF"/>
        </w:rPr>
        <w:t>Assure stakeholders</w:t>
      </w:r>
      <w:r w:rsidR="005B0484" w:rsidRPr="005B0484">
        <w:rPr>
          <w:rFonts w:asciiTheme="minorHAnsi" w:hAnsiTheme="minorHAnsi" w:cstheme="minorHAnsi"/>
          <w:color w:val="191919"/>
          <w:szCs w:val="24"/>
          <w:shd w:val="clear" w:color="auto" w:fill="FFFFFF"/>
        </w:rPr>
        <w:t>.</w:t>
      </w:r>
    </w:p>
    <w:p w14:paraId="48C8A8DD" w14:textId="4F704502" w:rsidR="005E0B86" w:rsidRPr="005E0B86" w:rsidRDefault="005E0B86" w:rsidP="002D3F21">
      <w:pPr>
        <w:pStyle w:val="Heading1"/>
      </w:pPr>
      <w:r>
        <w:t>Research Q&amp;A</w:t>
      </w:r>
      <w:r w:rsidR="00A0168A">
        <w:t>s</w:t>
      </w:r>
      <w:r>
        <w:t xml:space="preserve"> </w:t>
      </w:r>
    </w:p>
    <w:p w14:paraId="725D9544" w14:textId="5708EC6B" w:rsidR="005B0484" w:rsidRDefault="005B0484" w:rsidP="00C169F9">
      <w:pPr>
        <w:rPr>
          <w:rFonts w:asciiTheme="minorHAnsi" w:hAnsiTheme="minorHAnsi" w:cstheme="minorHAnsi"/>
          <w:color w:val="191919"/>
          <w:szCs w:val="24"/>
          <w:shd w:val="clear" w:color="auto" w:fill="FFFFFF"/>
        </w:rPr>
      </w:pPr>
      <w:r>
        <w:rPr>
          <w:rFonts w:asciiTheme="minorHAnsi" w:hAnsiTheme="minorHAnsi" w:cstheme="minorHAnsi"/>
          <w:color w:val="191919"/>
          <w:szCs w:val="24"/>
          <w:shd w:val="clear" w:color="auto" w:fill="FFFFFF"/>
        </w:rPr>
        <w:t xml:space="preserve">Our research Q&amp;As are designed to talk about these research projects – why the research is needed, </w:t>
      </w:r>
      <w:r w:rsidR="005E0B86">
        <w:rPr>
          <w:rFonts w:asciiTheme="minorHAnsi" w:hAnsiTheme="minorHAnsi" w:cstheme="minorHAnsi"/>
          <w:color w:val="191919"/>
          <w:szCs w:val="24"/>
          <w:shd w:val="clear" w:color="auto" w:fill="FFFFFF"/>
        </w:rPr>
        <w:t>what it set out to achieve, what impact it will have on existing guidance and more</w:t>
      </w:r>
      <w:r w:rsidR="008A1B81">
        <w:rPr>
          <w:rFonts w:asciiTheme="minorHAnsi" w:hAnsiTheme="minorHAnsi" w:cstheme="minorHAnsi"/>
          <w:color w:val="191919"/>
          <w:szCs w:val="24"/>
          <w:shd w:val="clear" w:color="auto" w:fill="FFFFFF"/>
        </w:rPr>
        <w:t xml:space="preserve">. </w:t>
      </w:r>
    </w:p>
    <w:p w14:paraId="57A0C996" w14:textId="6911A6AA" w:rsidR="00B13B7F" w:rsidRDefault="005B0484" w:rsidP="04DF6DCB">
      <w:pPr>
        <w:rPr>
          <w:rFonts w:asciiTheme="minorHAnsi" w:hAnsiTheme="minorHAnsi"/>
          <w:color w:val="191919"/>
          <w:shd w:val="clear" w:color="auto" w:fill="FFFFFF"/>
        </w:rPr>
      </w:pPr>
      <w:r w:rsidRPr="04DF6DCB">
        <w:rPr>
          <w:rFonts w:asciiTheme="minorHAnsi" w:hAnsiTheme="minorHAnsi"/>
          <w:color w:val="191919"/>
          <w:shd w:val="clear" w:color="auto" w:fill="FFFFFF"/>
        </w:rPr>
        <w:t>Full research reports are also available</w:t>
      </w:r>
      <w:r w:rsidR="001C7B0B" w:rsidRPr="04DF6DCB">
        <w:rPr>
          <w:rFonts w:asciiTheme="minorHAnsi" w:hAnsiTheme="minorHAnsi"/>
          <w:color w:val="191919"/>
          <w:shd w:val="clear" w:color="auto" w:fill="FFFFFF"/>
        </w:rPr>
        <w:t xml:space="preserve"> by</w:t>
      </w:r>
      <w:r w:rsidRPr="04DF6DCB">
        <w:rPr>
          <w:rFonts w:asciiTheme="minorHAnsi" w:hAnsiTheme="minorHAnsi"/>
          <w:color w:val="191919"/>
          <w:shd w:val="clear" w:color="auto" w:fill="FFFFFF"/>
        </w:rPr>
        <w:t xml:space="preserve"> contact</w:t>
      </w:r>
      <w:r w:rsidR="001C7B0B" w:rsidRPr="04DF6DCB">
        <w:rPr>
          <w:rFonts w:asciiTheme="minorHAnsi" w:hAnsiTheme="minorHAnsi"/>
          <w:color w:val="191919"/>
          <w:shd w:val="clear" w:color="auto" w:fill="FFFFFF"/>
        </w:rPr>
        <w:t>ing</w:t>
      </w:r>
      <w:r w:rsidRPr="04DF6DCB">
        <w:rPr>
          <w:rFonts w:asciiTheme="minorHAnsi" w:hAnsiTheme="minorHAnsi"/>
          <w:color w:val="191919"/>
          <w:shd w:val="clear" w:color="auto" w:fill="FFFFFF"/>
        </w:rPr>
        <w:t xml:space="preserve"> </w:t>
      </w:r>
      <w:r w:rsidR="00D95BC4" w:rsidRPr="04DF6DCB">
        <w:rPr>
          <w:rFonts w:asciiTheme="minorHAnsi" w:hAnsiTheme="minorHAnsi"/>
          <w:color w:val="191919"/>
          <w:shd w:val="clear" w:color="auto" w:fill="FFFFFF"/>
        </w:rPr>
        <w:t>Dr Teresa Inkster</w:t>
      </w:r>
      <w:r w:rsidR="00D95BC4" w:rsidRPr="04DF6DCB">
        <w:rPr>
          <w:rFonts w:asciiTheme="minorHAnsi" w:hAnsiTheme="minorHAnsi"/>
          <w:b/>
          <w:bCs/>
          <w:i/>
          <w:iCs/>
          <w:color w:val="191919"/>
          <w:shd w:val="clear" w:color="auto" w:fill="FFFFFF"/>
        </w:rPr>
        <w:t xml:space="preserve"> </w:t>
      </w:r>
      <w:r w:rsidRPr="001C7B0B">
        <w:t xml:space="preserve">at </w:t>
      </w:r>
      <w:hyperlink r:id="rId12" w:history="1">
        <w:r w:rsidR="00D538C9" w:rsidRPr="04DF6DCB">
          <w:rPr>
            <w:rStyle w:val="Hyperlink"/>
          </w:rPr>
          <w:t>teresa.inkster2@nhs.scot</w:t>
        </w:r>
      </w:hyperlink>
      <w:r w:rsidR="00D538C9" w:rsidRPr="04DF6DCB">
        <w:rPr>
          <w:b/>
          <w:bCs/>
          <w:i/>
          <w:iCs/>
        </w:rPr>
        <w:t xml:space="preserve"> </w:t>
      </w:r>
    </w:p>
    <w:p w14:paraId="732CE993" w14:textId="4C092A57" w:rsidR="00A0168A" w:rsidRPr="002D3F21" w:rsidRDefault="00A0168A" w:rsidP="002D3F21">
      <w:pPr>
        <w:pStyle w:val="Heading2"/>
        <w:rPr>
          <w:shd w:val="clear" w:color="auto" w:fill="FFFFFF"/>
        </w:rPr>
      </w:pPr>
      <w:r>
        <w:rPr>
          <w:shd w:val="clear" w:color="auto" w:fill="FFFFFF"/>
        </w:rPr>
        <w:t>Research Q&amp;A with</w:t>
      </w:r>
      <w:r w:rsidR="36EB9676">
        <w:rPr>
          <w:shd w:val="clear" w:color="auto" w:fill="FFFFFF"/>
        </w:rPr>
        <w:t xml:space="preserve"> </w:t>
      </w:r>
      <w:r w:rsidR="00DC3979" w:rsidRPr="00B672F1">
        <w:rPr>
          <w:shd w:val="clear" w:color="auto" w:fill="FFFFFF"/>
        </w:rPr>
        <w:t>D</w:t>
      </w:r>
      <w:r w:rsidR="00B672F1" w:rsidRPr="00B672F1">
        <w:rPr>
          <w:shd w:val="clear" w:color="auto" w:fill="FFFFFF"/>
        </w:rPr>
        <w:t>r Teresa Inkster</w:t>
      </w:r>
    </w:p>
    <w:p w14:paraId="46D6F530" w14:textId="7F9BD07D" w:rsidR="00A25988" w:rsidRDefault="00C17CF8" w:rsidP="00C17CF8">
      <w:pPr>
        <w:pStyle w:val="Heading3"/>
      </w:pPr>
      <w:r>
        <w:t xml:space="preserve">1. </w:t>
      </w:r>
      <w:r w:rsidR="00A25988">
        <w:t xml:space="preserve">What </w:t>
      </w:r>
      <w:r w:rsidR="00A0168A">
        <w:t>is the research that w</w:t>
      </w:r>
      <w:r w:rsidR="00A25988">
        <w:t>as carried out?</w:t>
      </w:r>
    </w:p>
    <w:p w14:paraId="3A1C23AD" w14:textId="3FF0AC76" w:rsidR="008629EE" w:rsidRDefault="00A25988" w:rsidP="008629EE">
      <w:r>
        <w:t>The rese</w:t>
      </w:r>
      <w:r w:rsidR="00A0168A">
        <w:t xml:space="preserve">arch has </w:t>
      </w:r>
      <w:r w:rsidR="001C60C9">
        <w:t>looked into</w:t>
      </w:r>
      <w:r w:rsidR="008629EE">
        <w:t xml:space="preserve"> developing and evaluating testing laboratory methodology for the detection and enumeration of waterborne </w:t>
      </w:r>
      <w:r w:rsidR="00002C90">
        <w:t>pathogens.</w:t>
      </w:r>
      <w:r w:rsidR="008629EE">
        <w:t xml:space="preserve"> Six waterborne pathogens were </w:t>
      </w:r>
      <w:r w:rsidR="008A1B81">
        <w:t>selected:</w:t>
      </w:r>
      <w:r w:rsidR="008629EE">
        <w:t xml:space="preserve"> Acinetobacter spp, Burkholderia spp, Cupriavidus spp, Delftia acidovorans, Elizabethkingia spp, and Stenotrophomonas maltophilia.  </w:t>
      </w:r>
    </w:p>
    <w:p w14:paraId="7DFE42BC" w14:textId="58EE14B1" w:rsidR="008C6C38" w:rsidRPr="00796BD3" w:rsidRDefault="008C6C38" w:rsidP="008C6C38">
      <w:r>
        <w:t xml:space="preserve">The research was a collaborative approach between the Glasgow Royal Infirmary Microbiology environmental laboratory and </w:t>
      </w:r>
      <w:r w:rsidR="072C504B">
        <w:t>t</w:t>
      </w:r>
      <w:r w:rsidR="6B8F823C">
        <w:t>he UK Health Security Agency (</w:t>
      </w:r>
      <w:r>
        <w:t>UKHSA</w:t>
      </w:r>
      <w:r w:rsidR="7E1B70CE">
        <w:t>)</w:t>
      </w:r>
      <w:r>
        <w:t xml:space="preserve"> environmental laboratories. </w:t>
      </w:r>
    </w:p>
    <w:p w14:paraId="292EEAB1" w14:textId="7628E1F9" w:rsidR="00A25988" w:rsidRDefault="00C17CF8" w:rsidP="002D3F21">
      <w:pPr>
        <w:pStyle w:val="Heading3"/>
        <w:spacing w:before="360"/>
      </w:pPr>
      <w:r>
        <w:t xml:space="preserve">2. </w:t>
      </w:r>
      <w:r w:rsidR="00A25988">
        <w:t>Why is this research needed?</w:t>
      </w:r>
    </w:p>
    <w:p w14:paraId="13D84792" w14:textId="37D0C4A6" w:rsidR="00C01DB7" w:rsidRDefault="008629EE" w:rsidP="00C01DB7">
      <w:r>
        <w:t xml:space="preserve">Water testing for organisms such as Legionella and Pseudomonas aeruginosa is well established but </w:t>
      </w:r>
      <w:r w:rsidR="00A133F5">
        <w:t>this is not case</w:t>
      </w:r>
      <w:r>
        <w:t xml:space="preserve"> for less common waterborne organisms</w:t>
      </w:r>
      <w:r w:rsidR="00466A09">
        <w:t>,</w:t>
      </w:r>
      <w:r>
        <w:t xml:space="preserve"> which have been implicated in healthcare associated outbreaks</w:t>
      </w:r>
      <w:r w:rsidR="008A1B81">
        <w:t xml:space="preserve">. </w:t>
      </w:r>
      <w:r w:rsidR="00D44B34">
        <w:t xml:space="preserve">Following a water incident in a Scottish hospital </w:t>
      </w:r>
      <w:r w:rsidR="00A133F5">
        <w:t xml:space="preserve">an aide memoire for </w:t>
      </w:r>
      <w:proofErr w:type="gramStart"/>
      <w:r w:rsidR="00A133F5">
        <w:t>water incidents was published</w:t>
      </w:r>
      <w:r w:rsidR="008C6C38">
        <w:t xml:space="preserve"> by </w:t>
      </w:r>
      <w:r w:rsidR="694905CF">
        <w:t>Health</w:t>
      </w:r>
      <w:r w:rsidR="09DD6DC0">
        <w:t xml:space="preserve"> P</w:t>
      </w:r>
      <w:r w:rsidR="694905CF">
        <w:t>rotection Scotland (</w:t>
      </w:r>
      <w:r w:rsidR="008C6C38">
        <w:t>HPS</w:t>
      </w:r>
      <w:r w:rsidR="50A376A1">
        <w:t>)</w:t>
      </w:r>
      <w:proofErr w:type="gramEnd"/>
      <w:r w:rsidR="00A133F5">
        <w:t xml:space="preserve"> in 2019</w:t>
      </w:r>
      <w:r w:rsidR="00D44B34">
        <w:t>. The purpose of this document was to</w:t>
      </w:r>
      <w:r w:rsidR="00A133F5">
        <w:t xml:space="preserve"> rais</w:t>
      </w:r>
      <w:r w:rsidR="00D44B34">
        <w:t>e</w:t>
      </w:r>
      <w:r w:rsidR="00A133F5">
        <w:t xml:space="preserve"> </w:t>
      </w:r>
      <w:r w:rsidR="00A133F5">
        <w:lastRenderedPageBreak/>
        <w:t xml:space="preserve">awareness </w:t>
      </w:r>
      <w:r w:rsidR="008C6C38">
        <w:t>of</w:t>
      </w:r>
      <w:r w:rsidR="00002C90">
        <w:t xml:space="preserve"> </w:t>
      </w:r>
      <w:r w:rsidR="00A133F5">
        <w:t>more unusual</w:t>
      </w:r>
      <w:r w:rsidR="00EF2F4E">
        <w:t xml:space="preserve"> </w:t>
      </w:r>
      <w:r w:rsidR="00A133F5">
        <w:t xml:space="preserve">waterborne pathogens. The memoire recommends consideration be given to water testing if clinical cases are detected. </w:t>
      </w:r>
      <w:r w:rsidR="00FD65BF">
        <w:t xml:space="preserve">Currently no standardised methodology for these organisms exists. </w:t>
      </w:r>
      <w:r w:rsidR="00C01DB7">
        <w:t xml:space="preserve">Without a standardised procedure there is a risk that </w:t>
      </w:r>
      <w:r w:rsidR="2D6849CC">
        <w:t xml:space="preserve">less </w:t>
      </w:r>
      <w:r w:rsidR="00C01DB7">
        <w:t xml:space="preserve">optimal methodologies may be used which will fail to detect the organism. Failure to detect these organisms in water could increase the risk of infections in patients as false reassurance may be given and control measures may not be implemented. </w:t>
      </w:r>
    </w:p>
    <w:p w14:paraId="184EF6FF" w14:textId="425E63A1" w:rsidR="008629EE" w:rsidRDefault="00A133F5" w:rsidP="008629EE">
      <w:r>
        <w:t xml:space="preserve">It is </w:t>
      </w:r>
      <w:r w:rsidR="00FD65BF">
        <w:t xml:space="preserve">therefore </w:t>
      </w:r>
      <w:r>
        <w:t xml:space="preserve">important that laboratory methodology is developed to support this recommendation. </w:t>
      </w:r>
      <w:r w:rsidR="008C6C38">
        <w:t xml:space="preserve">Prompt water testing </w:t>
      </w:r>
      <w:r w:rsidR="003E1EDE">
        <w:t xml:space="preserve">during a suspected incident/outbreak </w:t>
      </w:r>
      <w:r w:rsidR="008C6C38">
        <w:t>aid</w:t>
      </w:r>
      <w:r w:rsidR="003E1EDE">
        <w:t>s</w:t>
      </w:r>
      <w:r w:rsidR="008C6C38">
        <w:t xml:space="preserve"> with </w:t>
      </w:r>
      <w:r w:rsidR="003E1EDE">
        <w:t xml:space="preserve">both </w:t>
      </w:r>
      <w:r w:rsidR="008C6C38">
        <w:t xml:space="preserve">the detection of the source and </w:t>
      </w:r>
      <w:r w:rsidR="007E1BCB">
        <w:t xml:space="preserve">it </w:t>
      </w:r>
      <w:r w:rsidR="008C6C38">
        <w:t xml:space="preserve">enables </w:t>
      </w:r>
      <w:r w:rsidR="007E1BCB">
        <w:t xml:space="preserve">relevant </w:t>
      </w:r>
      <w:r w:rsidR="008C6C38">
        <w:t xml:space="preserve">infection control measures to be implemented </w:t>
      </w:r>
      <w:r w:rsidR="003E4CB4">
        <w:t xml:space="preserve">with the aim of </w:t>
      </w:r>
      <w:r w:rsidR="008C6C38">
        <w:t>prevent</w:t>
      </w:r>
      <w:r w:rsidR="003E4CB4">
        <w:t>ing</w:t>
      </w:r>
      <w:r w:rsidR="008C6C38">
        <w:t xml:space="preserve"> further patient cases. </w:t>
      </w:r>
    </w:p>
    <w:p w14:paraId="7763FE5B" w14:textId="4A73331F" w:rsidR="00A25988" w:rsidRDefault="00C17CF8" w:rsidP="00C17CF8">
      <w:pPr>
        <w:pStyle w:val="Heading3"/>
      </w:pPr>
      <w:r>
        <w:rPr>
          <w:bCs/>
        </w:rPr>
        <w:t xml:space="preserve">3. </w:t>
      </w:r>
      <w:r w:rsidR="00A25988">
        <w:t>Who were the team behind the research?</w:t>
      </w:r>
    </w:p>
    <w:p w14:paraId="0AF8F3C5" w14:textId="619242EA" w:rsidR="002A015E" w:rsidRDefault="00BB317D" w:rsidP="00A25988">
      <w:r>
        <w:t xml:space="preserve">The </w:t>
      </w:r>
      <w:r w:rsidR="007B48C3">
        <w:t>C</w:t>
      </w:r>
      <w:r>
        <w:t xml:space="preserve">hief </w:t>
      </w:r>
      <w:r w:rsidR="007B48C3">
        <w:t>I</w:t>
      </w:r>
      <w:r>
        <w:t xml:space="preserve">nvestigator was </w:t>
      </w:r>
      <w:r w:rsidR="004D1DBE">
        <w:t xml:space="preserve">Dr Teresa Inkster, </w:t>
      </w:r>
      <w:r w:rsidR="002A015E">
        <w:t>Consultant Microbiologist</w:t>
      </w:r>
      <w:r w:rsidR="008C0E87">
        <w:t xml:space="preserve"> (Diagnostics), NHS Greater Glasgow &amp; Clyde.</w:t>
      </w:r>
    </w:p>
    <w:p w14:paraId="6D1F285C" w14:textId="7D323A71" w:rsidR="00A25988" w:rsidRDefault="00BB317D" w:rsidP="00A25988">
      <w:r>
        <w:t>Co- i</w:t>
      </w:r>
      <w:r w:rsidR="00A25988">
        <w:t xml:space="preserve">nvestigators </w:t>
      </w:r>
      <w:r>
        <w:t>were:</w:t>
      </w:r>
    </w:p>
    <w:p w14:paraId="20E99900" w14:textId="1416D61D" w:rsidR="00E97ADF" w:rsidRDefault="00E97ADF" w:rsidP="00E97ADF">
      <w:pPr>
        <w:pStyle w:val="ListParagraph"/>
        <w:numPr>
          <w:ilvl w:val="0"/>
          <w:numId w:val="4"/>
        </w:numPr>
      </w:pPr>
      <w:r>
        <w:t xml:space="preserve">Isabel Caldwell, </w:t>
      </w:r>
      <w:r w:rsidR="00DF6BB5">
        <w:t xml:space="preserve">Biomedical </w:t>
      </w:r>
      <w:r w:rsidR="00002C90">
        <w:t>Scientist, NHS</w:t>
      </w:r>
      <w:r w:rsidR="00485D36">
        <w:t xml:space="preserve"> Greater Glasgow &amp; Clyde</w:t>
      </w:r>
    </w:p>
    <w:p w14:paraId="3C9F57FD" w14:textId="11DC57D0" w:rsidR="00E97ADF" w:rsidRDefault="00E97ADF" w:rsidP="00E97ADF">
      <w:pPr>
        <w:pStyle w:val="ListParagraph"/>
        <w:numPr>
          <w:ilvl w:val="0"/>
          <w:numId w:val="4"/>
        </w:numPr>
      </w:pPr>
      <w:r>
        <w:t xml:space="preserve">Heather </w:t>
      </w:r>
      <w:r w:rsidR="00D45F2F">
        <w:t>Aird, Clinical</w:t>
      </w:r>
      <w:r w:rsidR="00BD05FE">
        <w:t xml:space="preserve"> Scientist</w:t>
      </w:r>
      <w:r w:rsidR="00DF6BB5">
        <w:t xml:space="preserve">, </w:t>
      </w:r>
      <w:r w:rsidR="0012210D">
        <w:t xml:space="preserve">Food, Water and Environmental Microbiology Lab, </w:t>
      </w:r>
      <w:r w:rsidR="00E125E6" w:rsidRPr="00E125E6">
        <w:t>UK Health Security Agency</w:t>
      </w:r>
      <w:r w:rsidR="0012210D">
        <w:t>, York, UK</w:t>
      </w:r>
    </w:p>
    <w:p w14:paraId="47FF4739" w14:textId="08873C74" w:rsidR="00E97ADF" w:rsidRDefault="00E97ADF" w:rsidP="00E97ADF">
      <w:pPr>
        <w:pStyle w:val="ListParagraph"/>
        <w:numPr>
          <w:ilvl w:val="0"/>
          <w:numId w:val="4"/>
        </w:numPr>
      </w:pPr>
      <w:r>
        <w:t xml:space="preserve">Caroline </w:t>
      </w:r>
      <w:r w:rsidR="00D45F2F">
        <w:t>Willis, Clinical</w:t>
      </w:r>
      <w:r w:rsidR="00BD05FE">
        <w:t xml:space="preserve"> Scientist</w:t>
      </w:r>
      <w:r w:rsidR="0012210D">
        <w:t>, Food, Water and Environmental Microbiology Lab</w:t>
      </w:r>
      <w:r w:rsidR="0012210D" w:rsidRPr="00E125E6">
        <w:t xml:space="preserve"> </w:t>
      </w:r>
      <w:r w:rsidR="00E125E6" w:rsidRPr="00E125E6">
        <w:t>UK Health Security Agency</w:t>
      </w:r>
      <w:r w:rsidR="0012210D">
        <w:t>, Porton, Salisbury</w:t>
      </w:r>
    </w:p>
    <w:p w14:paraId="275C2608" w14:textId="50DCEFFE" w:rsidR="00E97ADF" w:rsidRDefault="44085854" w:rsidP="00E97ADF">
      <w:pPr>
        <w:pStyle w:val="ListParagraph"/>
        <w:numPr>
          <w:ilvl w:val="0"/>
          <w:numId w:val="4"/>
        </w:numPr>
      </w:pPr>
      <w:r>
        <w:t xml:space="preserve">John </w:t>
      </w:r>
      <w:r w:rsidR="4976BA30">
        <w:t>Mallon, Head</w:t>
      </w:r>
      <w:r w:rsidR="3778B665">
        <w:t xml:space="preserve"> of Technical Services, Microbiology,</w:t>
      </w:r>
      <w:r w:rsidR="20E398BD">
        <w:t xml:space="preserve"> </w:t>
      </w:r>
      <w:r w:rsidR="32303D21">
        <w:t>NHS Greater Glasgow &amp; Clyde</w:t>
      </w:r>
    </w:p>
    <w:p w14:paraId="152BCFF5" w14:textId="2FDDD8E5" w:rsidR="00E97ADF" w:rsidRDefault="00E97ADF" w:rsidP="00E97ADF">
      <w:pPr>
        <w:pStyle w:val="ListParagraph"/>
        <w:numPr>
          <w:ilvl w:val="0"/>
          <w:numId w:val="4"/>
        </w:numPr>
      </w:pPr>
      <w:r>
        <w:t>Sandra Lai,</w:t>
      </w:r>
      <w:r w:rsidR="0012210D">
        <w:t xml:space="preserve"> </w:t>
      </w:r>
      <w:r w:rsidR="00BD05FE">
        <w:t xml:space="preserve">Clinical </w:t>
      </w:r>
      <w:r w:rsidR="00D45F2F">
        <w:t>Scientist, Food</w:t>
      </w:r>
      <w:r w:rsidR="0012210D">
        <w:t>, Water and Environmental Microbiology Lab</w:t>
      </w:r>
      <w:r w:rsidR="0012210D" w:rsidRPr="00E125E6">
        <w:t xml:space="preserve"> </w:t>
      </w:r>
      <w:r w:rsidR="00E125E6" w:rsidRPr="00E125E6">
        <w:t>UK Health Security Agency</w:t>
      </w:r>
    </w:p>
    <w:p w14:paraId="4CD5B5AE" w14:textId="105C565E" w:rsidR="00E97ADF" w:rsidRDefault="00E97ADF" w:rsidP="009E2596">
      <w:pPr>
        <w:pStyle w:val="ListParagraph"/>
        <w:numPr>
          <w:ilvl w:val="0"/>
          <w:numId w:val="4"/>
        </w:numPr>
      </w:pPr>
      <w:r>
        <w:t xml:space="preserve">Sandra Higgins, </w:t>
      </w:r>
      <w:r w:rsidR="00BD05FE">
        <w:t xml:space="preserve">Service Manager, Microbiology, </w:t>
      </w:r>
      <w:r w:rsidR="009E2596">
        <w:t>NHS Greater Glasgow &amp; Clyde</w:t>
      </w:r>
    </w:p>
    <w:p w14:paraId="7A15B745" w14:textId="13E96814" w:rsidR="00A25988" w:rsidRPr="002D3F21" w:rsidRDefault="00A25988" w:rsidP="002D3F21">
      <w:pPr>
        <w:pStyle w:val="Heading3"/>
      </w:pPr>
      <w:r w:rsidRPr="002D3F21">
        <w:t>4.</w:t>
      </w:r>
      <w:r w:rsidR="00C17CF8" w:rsidRPr="002D3F21">
        <w:t xml:space="preserve"> </w:t>
      </w:r>
      <w:r w:rsidRPr="002D3F21">
        <w:t xml:space="preserve">What did the research set out to achieve? </w:t>
      </w:r>
    </w:p>
    <w:p w14:paraId="0022207A" w14:textId="1659AF08" w:rsidR="003D218A" w:rsidRDefault="00A25988" w:rsidP="00A25988">
      <w:r>
        <w:t>The research sought to</w:t>
      </w:r>
      <w:r w:rsidR="00BD05FE">
        <w:t xml:space="preserve"> </w:t>
      </w:r>
      <w:r w:rsidR="00653766">
        <w:t xml:space="preserve">develop optimal testing methodology for each of the six organisms. It aimed to provide recommendations for which agar to </w:t>
      </w:r>
      <w:proofErr w:type="gramStart"/>
      <w:r w:rsidR="34C9202A">
        <w:t>choose,</w:t>
      </w:r>
      <w:proofErr w:type="gramEnd"/>
      <w:r w:rsidR="00653766">
        <w:t xml:space="preserve"> the </w:t>
      </w:r>
      <w:r w:rsidR="5409C2D6">
        <w:t>best</w:t>
      </w:r>
      <w:r w:rsidR="00653766">
        <w:t xml:space="preserve"> incubation temperature and the </w:t>
      </w:r>
      <w:r w:rsidR="6EC920AE">
        <w:t>best</w:t>
      </w:r>
      <w:r w:rsidR="00653766">
        <w:t xml:space="preserve"> incubation </w:t>
      </w:r>
      <w:r w:rsidR="6B4477A7">
        <w:t>time</w:t>
      </w:r>
      <w:r w:rsidR="00D45F2F">
        <w:t>.</w:t>
      </w:r>
      <w:r w:rsidR="00F2672A">
        <w:t xml:space="preserve"> </w:t>
      </w:r>
      <w:r w:rsidR="001107C1">
        <w:t>The aim was to develop methodology which could be standardised for use in environmental laboratories</w:t>
      </w:r>
      <w:r w:rsidR="00D01A67">
        <w:t>,</w:t>
      </w:r>
      <w:r w:rsidR="001107C1">
        <w:t xml:space="preserve"> aiding detection of these waterborne pathogens.</w:t>
      </w:r>
    </w:p>
    <w:p w14:paraId="5D74A488" w14:textId="54614E02" w:rsidR="00A25988" w:rsidRDefault="00A25988" w:rsidP="00B95705">
      <w:pPr>
        <w:pStyle w:val="Heading3"/>
      </w:pPr>
      <w:r w:rsidRPr="00B95705">
        <w:t>5.</w:t>
      </w:r>
      <w:r w:rsidR="00C17CF8" w:rsidRPr="00B95705">
        <w:t xml:space="preserve"> </w:t>
      </w:r>
      <w:r w:rsidRPr="00B95705">
        <w:t>How was the research carried out?</w:t>
      </w:r>
    </w:p>
    <w:p w14:paraId="437E7CEA" w14:textId="35A8B206" w:rsidR="00A25988" w:rsidRDefault="00FD5B94" w:rsidP="00A25988">
      <w:r>
        <w:t xml:space="preserve">Water samples were artificially spiked with one of the six </w:t>
      </w:r>
      <w:proofErr w:type="gramStart"/>
      <w:r>
        <w:t>different types</w:t>
      </w:r>
      <w:proofErr w:type="gramEnd"/>
      <w:r>
        <w:t xml:space="preserve"> of bacteria by the UKHSA environmental labs. They were then sent to Glasgow for testing</w:t>
      </w:r>
      <w:r w:rsidR="00BC1ADF">
        <w:t xml:space="preserve"> to enable the optimal incubation conditions and media to be established. Later mixed cultures were also tested to assess how effective the methodology was for samples that contained mixed organisms </w:t>
      </w:r>
      <w:r w:rsidR="00F96CC4">
        <w:t xml:space="preserve">which </w:t>
      </w:r>
      <w:r w:rsidR="00BC1ADF">
        <w:t xml:space="preserve">might be more reflective of hospital water samples. </w:t>
      </w:r>
    </w:p>
    <w:p w14:paraId="5763F2C6" w14:textId="36D906DF" w:rsidR="00A72851" w:rsidRDefault="00A72851" w:rsidP="00A72851">
      <w:r>
        <w:lastRenderedPageBreak/>
        <w:t xml:space="preserve"> Ten different isolates of each target organism were selected for use in the study. In </w:t>
      </w:r>
      <w:r w:rsidR="00E60377">
        <w:t>addition,</w:t>
      </w:r>
      <w:r>
        <w:t xml:space="preserve"> it sought to establish any additional method that might hasten the identification of the organism </w:t>
      </w:r>
      <w:r w:rsidR="00A14A8B">
        <w:t>e.g.,</w:t>
      </w:r>
      <w:r>
        <w:t xml:space="preserve"> by applying antibiotic discs to the agar plate. Five different agar types were tested, two incubation temperatures </w:t>
      </w:r>
      <w:r w:rsidR="00E60377">
        <w:t>(30</w:t>
      </w:r>
      <w:r>
        <w:rPr>
          <w:rFonts w:cs="Arial"/>
        </w:rPr>
        <w:t>°</w:t>
      </w:r>
      <w:r>
        <w:t xml:space="preserve">C and </w:t>
      </w:r>
      <w:proofErr w:type="gramStart"/>
      <w:r>
        <w:t>37</w:t>
      </w:r>
      <w:proofErr w:type="gramEnd"/>
      <w:r>
        <w:rPr>
          <w:rFonts w:cs="Arial"/>
        </w:rPr>
        <w:t>°</w:t>
      </w:r>
      <w:r>
        <w:t xml:space="preserve">C) and </w:t>
      </w:r>
      <w:r w:rsidR="00F96CC4">
        <w:t xml:space="preserve">agar </w:t>
      </w:r>
      <w:r>
        <w:t xml:space="preserve">plates were read </w:t>
      </w:r>
      <w:r w:rsidR="00F96CC4">
        <w:t>following</w:t>
      </w:r>
      <w:r>
        <w:t xml:space="preserve"> incubation after two, five and seven days. </w:t>
      </w:r>
    </w:p>
    <w:p w14:paraId="147E9B0D" w14:textId="61C31C13" w:rsidR="005434CB" w:rsidRDefault="005434CB" w:rsidP="00A72851">
      <w:r>
        <w:t xml:space="preserve">In the case of one </w:t>
      </w:r>
      <w:r w:rsidR="00E60377">
        <w:t>bacterium</w:t>
      </w:r>
      <w:r>
        <w:t xml:space="preserve">, Stenotrophomonas maltophilia, Imipenem antibiotic discs were added to agar plates to aid detection. </w:t>
      </w:r>
    </w:p>
    <w:p w14:paraId="668AF472" w14:textId="2CC00A62" w:rsidR="00A25988" w:rsidRDefault="00A25988" w:rsidP="00D5239B">
      <w:pPr>
        <w:pStyle w:val="Heading3"/>
      </w:pPr>
      <w:r>
        <w:t>6.</w:t>
      </w:r>
      <w:r w:rsidR="00C17CF8">
        <w:t xml:space="preserve"> </w:t>
      </w:r>
      <w:r>
        <w:t>What challenges did you encounter?</w:t>
      </w:r>
    </w:p>
    <w:p w14:paraId="1CD979FB" w14:textId="165D5C2E" w:rsidR="00933918" w:rsidRPr="00933918" w:rsidRDefault="00947815" w:rsidP="00933918">
      <w:r>
        <w:t xml:space="preserve">Very few challenges were encountered. </w:t>
      </w:r>
      <w:r w:rsidR="00933918">
        <w:t>Due to taking place during the COVID</w:t>
      </w:r>
      <w:r w:rsidR="06127447">
        <w:t>-19</w:t>
      </w:r>
      <w:r w:rsidR="00933918">
        <w:t xml:space="preserve"> pandemic the </w:t>
      </w:r>
      <w:r w:rsidR="00C53E03">
        <w:t>research</w:t>
      </w:r>
      <w:r w:rsidR="00933918">
        <w:t xml:space="preserve"> </w:t>
      </w:r>
      <w:r>
        <w:t>did take</w:t>
      </w:r>
      <w:r w:rsidR="00933918">
        <w:t xml:space="preserve"> longer than </w:t>
      </w:r>
      <w:r w:rsidR="006B31D5">
        <w:t>anticipated.</w:t>
      </w:r>
      <w:r w:rsidR="00933918">
        <w:t xml:space="preserve"> </w:t>
      </w:r>
      <w:proofErr w:type="gramStart"/>
      <w:r w:rsidR="00933918">
        <w:t>Several</w:t>
      </w:r>
      <w:proofErr w:type="gramEnd"/>
      <w:r w:rsidR="00933918">
        <w:t xml:space="preserve"> planning meetings took place with the labs involved</w:t>
      </w:r>
      <w:r w:rsidR="00F529FD">
        <w:t xml:space="preserve"> with the development of a timeline</w:t>
      </w:r>
      <w:r w:rsidR="00874825">
        <w:t xml:space="preserve"> and this was key to ensuring </w:t>
      </w:r>
      <w:r w:rsidR="00F215AB">
        <w:t xml:space="preserve">things went </w:t>
      </w:r>
      <w:r w:rsidR="00C53E03">
        <w:t>smoothly</w:t>
      </w:r>
      <w:r w:rsidR="009B5162">
        <w:t>.</w:t>
      </w:r>
    </w:p>
    <w:p w14:paraId="1F0E8F6D" w14:textId="6717C854" w:rsidR="00A25988" w:rsidRDefault="00A25988" w:rsidP="00796F99">
      <w:pPr>
        <w:pStyle w:val="Heading3"/>
      </w:pPr>
      <w:r>
        <w:t>7.</w:t>
      </w:r>
      <w:r w:rsidR="00C17CF8">
        <w:t xml:space="preserve"> </w:t>
      </w:r>
      <w:r>
        <w:t>What were your main findings?</w:t>
      </w:r>
    </w:p>
    <w:p w14:paraId="796C1B77" w14:textId="2F33351C" w:rsidR="00796F99" w:rsidRPr="00796BD3" w:rsidRDefault="1FD1854D" w:rsidP="77A54413">
      <w:r>
        <w:t xml:space="preserve">We were able to recommend a combination of three types of culture media for the optimal isolation of the six organisms. These are tryptic soy agar </w:t>
      </w:r>
      <w:r w:rsidR="6D08B689">
        <w:t>(TSA</w:t>
      </w:r>
      <w:r>
        <w:t xml:space="preserve">), Chocolate bacitracin </w:t>
      </w:r>
      <w:r w:rsidR="361ADCAA">
        <w:t>(BAC</w:t>
      </w:r>
      <w:r>
        <w:t xml:space="preserve">) and Pseudomonas Agar </w:t>
      </w:r>
      <w:r w:rsidR="361ADCAA">
        <w:t>(PSA</w:t>
      </w:r>
      <w:r>
        <w:t xml:space="preserve">). The optimal incubation temperature was found to be </w:t>
      </w:r>
      <w:proofErr w:type="gramStart"/>
      <w:r>
        <w:t>30</w:t>
      </w:r>
      <w:proofErr w:type="gramEnd"/>
      <w:r>
        <w:t xml:space="preserve">°C for five days. </w:t>
      </w:r>
      <w:r w:rsidRPr="3AE8EABA">
        <w:t xml:space="preserve">Use of MALDI-TOF </w:t>
      </w:r>
      <w:r w:rsidR="764A2C98" w:rsidRPr="00796BD3">
        <w:rPr>
          <w:szCs w:val="24"/>
        </w:rPr>
        <w:t>(</w:t>
      </w:r>
      <w:r w:rsidR="764A2C98" w:rsidRPr="3AE8EABA">
        <w:t xml:space="preserve">matrix assisted laser desorption ionisation time of </w:t>
      </w:r>
      <w:r w:rsidR="6D08B689" w:rsidRPr="3AE8EABA">
        <w:t>flight</w:t>
      </w:r>
      <w:r w:rsidR="6D08B689" w:rsidRPr="00796BD3">
        <w:rPr>
          <w:szCs w:val="24"/>
        </w:rPr>
        <w:t>)</w:t>
      </w:r>
      <w:r w:rsidR="7A8C9A4D">
        <w:rPr>
          <w:szCs w:val="24"/>
        </w:rPr>
        <w:t xml:space="preserve"> </w:t>
      </w:r>
      <w:r w:rsidRPr="3AE8EABA">
        <w:t xml:space="preserve">was sufficient to identify any colonies of bacteria </w:t>
      </w:r>
      <w:r w:rsidR="361ADCAA" w:rsidRPr="3AE8EABA">
        <w:t>further.</w:t>
      </w:r>
      <w:r w:rsidRPr="00796BD3">
        <w:rPr>
          <w:szCs w:val="24"/>
        </w:rPr>
        <w:t xml:space="preserve"> </w:t>
      </w:r>
      <w:r w:rsidR="2B255F25" w:rsidRPr="3AE8EABA">
        <w:t>The detection of Stenotrophomonas melophilia can be aided by utilising Imipenem antibiotic discs on the agar plat</w:t>
      </w:r>
      <w:r w:rsidR="38721B96" w:rsidRPr="3AE8EABA">
        <w:t xml:space="preserve">e. </w:t>
      </w:r>
    </w:p>
    <w:p w14:paraId="6366BEB2" w14:textId="766DFD23" w:rsidR="00A25988" w:rsidRDefault="00A25988" w:rsidP="00D04A4F">
      <w:pPr>
        <w:pStyle w:val="Heading3"/>
      </w:pPr>
      <w:r>
        <w:t>8.</w:t>
      </w:r>
      <w:r w:rsidR="00C17CF8">
        <w:t xml:space="preserve"> </w:t>
      </w:r>
      <w:r>
        <w:t>How will the research be used?</w:t>
      </w:r>
    </w:p>
    <w:p w14:paraId="079B7646" w14:textId="2328CA4B" w:rsidR="001B1EC3" w:rsidRPr="001B1EC3" w:rsidRDefault="001B1EC3" w:rsidP="001B1EC3">
      <w:r>
        <w:t>The methodology developed in this study can be used by laboratories to reliably detect the six waterborne pathogens</w:t>
      </w:r>
      <w:r w:rsidR="00546EBF">
        <w:t xml:space="preserve"> and will enable identification of these organisms in response to outbreaks.</w:t>
      </w:r>
      <w:r w:rsidR="00F529FD">
        <w:t xml:space="preserve"> It is planned to share the work with UKAS </w:t>
      </w:r>
      <w:r w:rsidR="006B31D5">
        <w:t>(United</w:t>
      </w:r>
      <w:r w:rsidR="00B050DB">
        <w:t xml:space="preserve"> Kingdom Accreditation Service) and ask for consideration </w:t>
      </w:r>
      <w:r w:rsidR="002C7020">
        <w:t>of</w:t>
      </w:r>
      <w:r w:rsidR="00B050DB">
        <w:t xml:space="preserve"> the work to be further developed by </w:t>
      </w:r>
      <w:r w:rsidR="006B31D5">
        <w:t>them.</w:t>
      </w:r>
    </w:p>
    <w:p w14:paraId="5137E593" w14:textId="160A1813" w:rsidR="00A25988" w:rsidRDefault="00A25988" w:rsidP="00D04A4F">
      <w:pPr>
        <w:pStyle w:val="Heading3"/>
      </w:pPr>
      <w:r>
        <w:t>9.</w:t>
      </w:r>
      <w:r w:rsidR="00C17CF8">
        <w:t xml:space="preserve"> </w:t>
      </w:r>
      <w:r>
        <w:t>What are the next steps for study in this field?</w:t>
      </w:r>
    </w:p>
    <w:p w14:paraId="4FC64F19" w14:textId="2A2504CB" w:rsidR="004709B7" w:rsidRPr="004709B7" w:rsidRDefault="004709B7" w:rsidP="004709B7">
      <w:r>
        <w:t xml:space="preserve">The next steps for study in this field are the development of more rapid testing methods </w:t>
      </w:r>
      <w:r w:rsidR="006B31D5">
        <w:t>e.g.,</w:t>
      </w:r>
      <w:r>
        <w:t xml:space="preserve"> PCR</w:t>
      </w:r>
      <w:r w:rsidR="002C7020">
        <w:t xml:space="preserve"> methods,</w:t>
      </w:r>
      <w:r>
        <w:t xml:space="preserve"> as culture still takes time (up to five </w:t>
      </w:r>
      <w:r w:rsidR="006B31D5">
        <w:t>days, as</w:t>
      </w:r>
      <w:r>
        <w:t xml:space="preserve"> this study has shown).</w:t>
      </w:r>
      <w:r w:rsidR="002C7020">
        <w:t xml:space="preserve"> </w:t>
      </w:r>
    </w:p>
    <w:p w14:paraId="4901B8C0" w14:textId="6861CC95" w:rsidR="00A25988" w:rsidRDefault="00A25988" w:rsidP="00D04A4F">
      <w:pPr>
        <w:pStyle w:val="Heading3"/>
      </w:pPr>
      <w:r>
        <w:t>10.</w:t>
      </w:r>
      <w:r w:rsidR="00C17CF8">
        <w:t xml:space="preserve"> </w:t>
      </w:r>
      <w:r>
        <w:t>Will this research have an impact on current guidance?</w:t>
      </w:r>
    </w:p>
    <w:p w14:paraId="79BB1343" w14:textId="255233A1" w:rsidR="000A1331" w:rsidRDefault="004709B7" w:rsidP="00F01E92">
      <w:r>
        <w:t xml:space="preserve">The research is unlikely to impact </w:t>
      </w:r>
      <w:r w:rsidR="00391B86">
        <w:t xml:space="preserve">directly </w:t>
      </w:r>
      <w:r>
        <w:t>on current guidance however it will support current guidance where water testing is recommended during healthcare incidents/outbreaks.</w:t>
      </w:r>
    </w:p>
    <w:sectPr w:rsidR="000A1331" w:rsidSect="00F21F70">
      <w:headerReference w:type="default" r:id="rId13"/>
      <w:footerReference w:type="default" r:id="rId14"/>
      <w:headerReference w:type="first" r:id="rId15"/>
      <w:footerReference w:type="first" r:id="rId16"/>
      <w:pgSz w:w="11906" w:h="16838" w:code="9"/>
      <w:pgMar w:top="1440" w:right="1440" w:bottom="1440" w:left="144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F1EC6" w14:textId="77777777" w:rsidR="00081C22" w:rsidRDefault="00081C22" w:rsidP="00F745CD">
      <w:pPr>
        <w:spacing w:after="0" w:line="240" w:lineRule="auto"/>
      </w:pPr>
      <w:r>
        <w:separator/>
      </w:r>
    </w:p>
  </w:endnote>
  <w:endnote w:type="continuationSeparator" w:id="0">
    <w:p w14:paraId="7A0714E7" w14:textId="77777777" w:rsidR="00081C22" w:rsidRDefault="00081C22" w:rsidP="00F745CD">
      <w:pPr>
        <w:spacing w:after="0" w:line="240" w:lineRule="auto"/>
      </w:pPr>
      <w:r>
        <w:continuationSeparator/>
      </w:r>
    </w:p>
  </w:endnote>
  <w:endnote w:type="continuationNotice" w:id="1">
    <w:p w14:paraId="03696253" w14:textId="77777777" w:rsidR="00081C22" w:rsidRDefault="00081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55 Roman">
    <w:altName w:val="Impac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588911"/>
      <w:docPartObj>
        <w:docPartGallery w:val="Page Numbers (Bottom of Page)"/>
        <w:docPartUnique/>
      </w:docPartObj>
    </w:sdtPr>
    <w:sdtEndPr>
      <w:rPr>
        <w:noProof/>
      </w:rPr>
    </w:sdtEndPr>
    <w:sdtContent>
      <w:p w14:paraId="54211AA3" w14:textId="2DE5C497" w:rsidR="00D504AD" w:rsidRDefault="00D504AD" w:rsidP="005826A2">
        <w:pPr>
          <w:pStyle w:val="Footer"/>
          <w:jc w:val="right"/>
        </w:pPr>
        <w:r>
          <w:fldChar w:fldCharType="begin"/>
        </w:r>
        <w:r>
          <w:instrText xml:space="preserve"> PAGE   \* MERGEFORMAT </w:instrText>
        </w:r>
        <w:r>
          <w:fldChar w:fldCharType="separate"/>
        </w:r>
        <w:r w:rsidR="00D4760F">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6FA94" w14:textId="73002EAB" w:rsidR="002C4A18" w:rsidRDefault="00C17CF8">
    <w:pPr>
      <w:pStyle w:val="Footer"/>
      <w:jc w:val="right"/>
    </w:pPr>
    <w:r>
      <w:rPr>
        <w:noProof/>
      </w:rPr>
      <mc:AlternateContent>
        <mc:Choice Requires="wps">
          <w:drawing>
            <wp:anchor distT="0" distB="0" distL="114300" distR="114300" simplePos="0" relativeHeight="251658243" behindDoc="0" locked="0" layoutInCell="1" allowOverlap="1" wp14:anchorId="2B333CEB" wp14:editId="49D3A0F5">
              <wp:simplePos x="0" y="0"/>
              <wp:positionH relativeFrom="column">
                <wp:posOffset>3764280</wp:posOffset>
              </wp:positionH>
              <wp:positionV relativeFrom="paragraph">
                <wp:posOffset>-3270250</wp:posOffset>
              </wp:positionV>
              <wp:extent cx="2453640" cy="2453640"/>
              <wp:effectExtent l="0" t="0" r="3810" b="3810"/>
              <wp:wrapNone/>
              <wp:docPr id="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53640" cy="245364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dec="http://schemas.microsoft.com/office/drawing/2017/decorative" xmlns:a="http://schemas.openxmlformats.org/drawingml/2006/main">
          <w:pict>
            <v:oval id="Oval 1" style="position:absolute;margin-left:296.4pt;margin-top:-257.5pt;width:193.2pt;height:193.2pt;z-index:251663360;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00a2e5 [3206]" stroked="f" strokeweight="1pt" w14:anchorId="1A883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">
              <v:stroke joinstyle="miter"/>
            </v:oval>
          </w:pict>
        </mc:Fallback>
      </mc:AlternateContent>
    </w:r>
    <w:r w:rsidR="002C4A18">
      <w:fldChar w:fldCharType="begin"/>
    </w:r>
    <w:r w:rsidR="002C4A18">
      <w:instrText xml:space="preserve"> PAGE   \* MERGEFORMAT </w:instrText>
    </w:r>
    <w:r w:rsidR="002C4A18">
      <w:fldChar w:fldCharType="separate"/>
    </w:r>
    <w:r w:rsidR="002C4A18">
      <w:rPr>
        <w:noProof/>
      </w:rPr>
      <w:t>2</w:t>
    </w:r>
    <w:r w:rsidR="002C4A18">
      <w:rPr>
        <w:noProof/>
      </w:rPr>
      <w:fldChar w:fldCharType="end"/>
    </w:r>
  </w:p>
  <w:p w14:paraId="5DEAF628" w14:textId="34084E77" w:rsidR="00D504AD" w:rsidRDefault="00D50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41756" w14:textId="77777777" w:rsidR="00081C22" w:rsidRDefault="00081C22" w:rsidP="00F745CD">
      <w:pPr>
        <w:spacing w:after="0" w:line="240" w:lineRule="auto"/>
      </w:pPr>
      <w:r>
        <w:separator/>
      </w:r>
    </w:p>
  </w:footnote>
  <w:footnote w:type="continuationSeparator" w:id="0">
    <w:p w14:paraId="2F1AC814" w14:textId="77777777" w:rsidR="00081C22" w:rsidRDefault="00081C22" w:rsidP="00F745CD">
      <w:pPr>
        <w:spacing w:after="0" w:line="240" w:lineRule="auto"/>
      </w:pPr>
      <w:r>
        <w:continuationSeparator/>
      </w:r>
    </w:p>
  </w:footnote>
  <w:footnote w:type="continuationNotice" w:id="1">
    <w:p w14:paraId="42420B4B" w14:textId="77777777" w:rsidR="00081C22" w:rsidRDefault="00081C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384C7" w14:textId="0223BF0E" w:rsidR="00D504AD" w:rsidRPr="0040163D" w:rsidRDefault="00D504AD" w:rsidP="00E645C4">
    <w:pPr>
      <w:pStyle w:val="BrandIdentifer"/>
      <w:ind w:left="-1134"/>
    </w:pPr>
    <w:r w:rsidRPr="00006999">
      <w:rPr>
        <w:noProof/>
        <w:lang w:eastAsia="en-GB"/>
      </w:rPr>
      <mc:AlternateContent>
        <mc:Choice Requires="wps">
          <w:drawing>
            <wp:anchor distT="0" distB="0" distL="114300" distR="114300" simplePos="0" relativeHeight="251658242" behindDoc="0" locked="0" layoutInCell="1" allowOverlap="1" wp14:anchorId="66C33C55" wp14:editId="6293DBD5">
              <wp:simplePos x="0" y="0"/>
              <wp:positionH relativeFrom="column">
                <wp:posOffset>-1303020</wp:posOffset>
              </wp:positionH>
              <wp:positionV relativeFrom="paragraph">
                <wp:posOffset>199390</wp:posOffset>
              </wp:positionV>
              <wp:extent cx="206502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06502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line id="Straight Connector 9"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004785 [3205]" strokeweight=".5pt" from="-102.6pt,15.7pt" to="60pt,15.7pt" w14:anchorId="5075D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">
              <v:stroke joinstyle="miter"/>
            </v:line>
          </w:pict>
        </mc:Fallback>
      </mc:AlternateContent>
    </w:r>
    <w:r>
      <w:t>NHS Scotland Assure</w:t>
    </w:r>
  </w:p>
  <w:p w14:paraId="12B99053" w14:textId="77777777" w:rsidR="00D504AD" w:rsidRPr="00DA3E09" w:rsidRDefault="00D504AD" w:rsidP="00DA3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F556" w14:textId="39B222D2" w:rsidR="00D504AD" w:rsidRPr="0040163D" w:rsidRDefault="00C33927" w:rsidP="00760C3D">
    <w:pPr>
      <w:pStyle w:val="Underlinedtext"/>
      <w:ind w:left="-1134"/>
      <w:jc w:val="both"/>
      <w:rPr>
        <w:color w:val="004785"/>
        <w:u w:val="none"/>
      </w:rPr>
    </w:pPr>
    <w:r>
      <w:rPr>
        <w:noProof/>
      </w:rPr>
      <w:drawing>
        <wp:anchor distT="0" distB="0" distL="114300" distR="114300" simplePos="0" relativeHeight="251658244" behindDoc="1" locked="0" layoutInCell="1" allowOverlap="1" wp14:anchorId="5951C0F2" wp14:editId="346D4AA0">
          <wp:simplePos x="0" y="0"/>
          <wp:positionH relativeFrom="page">
            <wp:posOffset>-22860</wp:posOffset>
          </wp:positionH>
          <wp:positionV relativeFrom="paragraph">
            <wp:posOffset>-233680</wp:posOffset>
          </wp:positionV>
          <wp:extent cx="2644140" cy="692785"/>
          <wp:effectExtent l="0" t="0" r="0" b="0"/>
          <wp:wrapNone/>
          <wp:docPr id="2" name="Picture 2" descr="NHS Scotland Assure - Quality in the healthcar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Scotland Assure - Quality in the healthcare environment"/>
                  <pic:cNvPicPr/>
                </pic:nvPicPr>
                <pic:blipFill>
                  <a:blip r:embed="rId1">
                    <a:extLst>
                      <a:ext uri="{28A0092B-C50C-407E-A947-70E740481C1C}">
                        <a14:useLocalDpi xmlns:a14="http://schemas.microsoft.com/office/drawing/2010/main" val="0"/>
                      </a:ext>
                    </a:extLst>
                  </a:blip>
                  <a:stretch>
                    <a:fillRect/>
                  </a:stretch>
                </pic:blipFill>
                <pic:spPr>
                  <a:xfrm>
                    <a:off x="0" y="0"/>
                    <a:ext cx="2644140" cy="692785"/>
                  </a:xfrm>
                  <a:prstGeom prst="rect">
                    <a:avLst/>
                  </a:prstGeom>
                </pic:spPr>
              </pic:pic>
            </a:graphicData>
          </a:graphic>
          <wp14:sizeRelH relativeFrom="page">
            <wp14:pctWidth>0</wp14:pctWidth>
          </wp14:sizeRelH>
          <wp14:sizeRelV relativeFrom="page">
            <wp14:pctHeight>0</wp14:pctHeight>
          </wp14:sizeRelV>
        </wp:anchor>
      </w:drawing>
    </w:r>
    <w:r w:rsidR="00A4275A">
      <w:rPr>
        <w:noProof/>
      </w:rPr>
      <mc:AlternateContent>
        <mc:Choice Requires="wps">
          <w:drawing>
            <wp:anchor distT="0" distB="0" distL="114300" distR="114300" simplePos="0" relativeHeight="251658245" behindDoc="0" locked="0" layoutInCell="1" allowOverlap="1" wp14:anchorId="6FB27547" wp14:editId="0CC88AD7">
              <wp:simplePos x="0" y="0"/>
              <wp:positionH relativeFrom="column">
                <wp:posOffset>-922020</wp:posOffset>
              </wp:positionH>
              <wp:positionV relativeFrom="paragraph">
                <wp:posOffset>146050</wp:posOffset>
              </wp:positionV>
              <wp:extent cx="250698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0698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4" style="position:absolute;z-index:25166848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0a2e5 [3206]" strokeweight=".5pt" from="-72.6pt,11.5pt" to="124.8pt,11.5pt" w14:anchorId="280DE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WqnAEAAJQDAAAOAAAAZHJzL2Uyb0RvYy54bWysU02P0zAQvSPxHyzfadIiVkv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">
              <v:stroke joinstyle="miter"/>
            </v:line>
          </w:pict>
        </mc:Fallback>
      </mc:AlternateContent>
    </w:r>
    <w:r w:rsidR="00D504AD">
      <w:rPr>
        <w:noProof/>
        <w:lang w:eastAsia="en-GB"/>
      </w:rPr>
      <w:drawing>
        <wp:anchor distT="0" distB="0" distL="114300" distR="114300" simplePos="0" relativeHeight="251658241" behindDoc="0" locked="0" layoutInCell="1" allowOverlap="1" wp14:anchorId="5C67AC2E" wp14:editId="2E0A1028">
          <wp:simplePos x="0" y="0"/>
          <wp:positionH relativeFrom="page">
            <wp:posOffset>6398260</wp:posOffset>
          </wp:positionH>
          <wp:positionV relativeFrom="page">
            <wp:posOffset>262890</wp:posOffset>
          </wp:positionV>
          <wp:extent cx="900000" cy="918000"/>
          <wp:effectExtent l="0" t="0" r="0" b="0"/>
          <wp:wrapNone/>
          <wp:docPr id="7" name="Picture 0" descr="NHS National Services Scotla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descr="NHS National Services Scotland">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0000" cy="918000"/>
                  </a:xfrm>
                  <a:prstGeom prst="rect">
                    <a:avLst/>
                  </a:prstGeom>
                </pic:spPr>
              </pic:pic>
            </a:graphicData>
          </a:graphic>
          <wp14:sizeRelH relativeFrom="margin">
            <wp14:pctWidth>0</wp14:pctWidth>
          </wp14:sizeRelH>
          <wp14:sizeRelV relativeFrom="margin">
            <wp14:pctHeight>0</wp14:pctHeight>
          </wp14:sizeRelV>
        </wp:anchor>
      </w:drawing>
    </w:r>
  </w:p>
  <w:p w14:paraId="2E2DDB01" w14:textId="60D90E32" w:rsidR="00D504AD" w:rsidRDefault="00D504AD">
    <w:pPr>
      <w:pStyle w:val="Header"/>
    </w:pPr>
    <w:r>
      <w:rPr>
        <w:noProof/>
        <w:lang w:eastAsia="en-GB"/>
      </w:rPr>
      <w:drawing>
        <wp:anchor distT="0" distB="0" distL="114300" distR="114300" simplePos="0" relativeHeight="251658240" behindDoc="1" locked="0" layoutInCell="1" allowOverlap="1" wp14:anchorId="3FC985AA" wp14:editId="789E9F36">
          <wp:simplePos x="0" y="0"/>
          <wp:positionH relativeFrom="column">
            <wp:posOffset>-1478280</wp:posOffset>
          </wp:positionH>
          <wp:positionV relativeFrom="paragraph">
            <wp:posOffset>742950</wp:posOffset>
          </wp:positionV>
          <wp:extent cx="8382607" cy="658368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8382607" cy="658368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73HkLvklSpyYXI" int2:id="7cdxTEDr">
      <int2:state int2:value="Rejected" int2:type="AugLoop_Text_Critique"/>
    </int2:textHash>
    <int2:textHash int2:hashCode="Nf+tTyvZCXOypg" int2:id="MLw42CQ0">
      <int2:state int2:value="Rejected" int2:type="AugLoop_Text_Critique"/>
    </int2:textHash>
    <int2:textHash int2:hashCode="eJ5SavZjOIHEzy" int2:id="UR9K6g6s">
      <int2:state int2:value="Rejected" int2:type="AugLoop_Text_Critique"/>
    </int2:textHash>
    <int2:textHash int2:hashCode="TPtg01zaRp1Km1" int2:id="WS3K1AO2">
      <int2:state int2:value="Rejected" int2:type="AugLoop_Text_Critique"/>
    </int2:textHash>
    <int2:textHash int2:hashCode="VeF9D2LhISvrTN" int2:id="hlSUU0vN">
      <int2:state int2:value="Rejected" int2:type="AugLoop_Text_Critique"/>
    </int2:textHash>
    <int2:textHash int2:hashCode="8dLsNhmYqg3uEa" int2:id="jNU60Ja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9BA"/>
    <w:multiLevelType w:val="hybridMultilevel"/>
    <w:tmpl w:val="E346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A60C5"/>
    <w:multiLevelType w:val="hybridMultilevel"/>
    <w:tmpl w:val="9FCAB0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FD5495"/>
    <w:multiLevelType w:val="multilevel"/>
    <w:tmpl w:val="3216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A126F1"/>
    <w:multiLevelType w:val="hybridMultilevel"/>
    <w:tmpl w:val="0AD4A49C"/>
    <w:lvl w:ilvl="0" w:tplc="A06A977E">
      <w:start w:val="1"/>
      <w:numFmt w:val="decimal"/>
      <w:lvlText w:val="%1."/>
      <w:lvlJc w:val="left"/>
      <w:pPr>
        <w:ind w:left="720" w:hanging="360"/>
      </w:pPr>
      <w:rPr>
        <w:rFonts w:ascii="Arial" w:hAnsi="Arial" w:hint="default"/>
        <w:b/>
        <w:i w:val="0"/>
        <w:color w:val="0096DC"/>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9A2EC7"/>
    <w:multiLevelType w:val="hybridMultilevel"/>
    <w:tmpl w:val="45D21F54"/>
    <w:lvl w:ilvl="0" w:tplc="526EB68A">
      <w:start w:val="1"/>
      <w:numFmt w:val="bullet"/>
      <w:lvlText w:val="•"/>
      <w:lvlJc w:val="left"/>
      <w:pPr>
        <w:ind w:left="720" w:hanging="360"/>
      </w:pPr>
      <w:rPr>
        <w:rFonts w:ascii="Arial" w:hAnsi="Arial" w:hint="default"/>
        <w:b w:val="0"/>
        <w:i w:val="0"/>
        <w:color w:val="00A2E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A72E41"/>
    <w:multiLevelType w:val="hybridMultilevel"/>
    <w:tmpl w:val="5AACCB8A"/>
    <w:lvl w:ilvl="0" w:tplc="A9C68480">
      <w:start w:val="1"/>
      <w:numFmt w:val="bullet"/>
      <w:pStyle w:val="Subtitle"/>
      <w:lvlText w:val=""/>
      <w:lvlJc w:val="left"/>
      <w:pPr>
        <w:ind w:left="1077" w:hanging="360"/>
      </w:pPr>
      <w:rPr>
        <w:rFonts w:ascii="Symbol" w:hAnsi="Symbol" w:hint="default"/>
        <w:b w:val="0"/>
        <w:i w:val="0"/>
        <w:color w:val="0096DC"/>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4BB517D3"/>
    <w:multiLevelType w:val="hybridMultilevel"/>
    <w:tmpl w:val="6F1AD9A2"/>
    <w:lvl w:ilvl="0" w:tplc="03066EFE">
      <w:start w:val="1"/>
      <w:numFmt w:val="decimal"/>
      <w:pStyle w:val="Numberlist"/>
      <w:lvlText w:val="%1."/>
      <w:lvlJc w:val="left"/>
      <w:pPr>
        <w:ind w:left="720" w:hanging="360"/>
      </w:pPr>
      <w:rPr>
        <w:rFonts w:ascii="Arial Black" w:hAnsi="Arial Black" w:hint="default"/>
        <w:color w:val="0047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D53C4A"/>
    <w:multiLevelType w:val="hybridMultilevel"/>
    <w:tmpl w:val="3B6ACFA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5388F"/>
    <w:multiLevelType w:val="hybridMultilevel"/>
    <w:tmpl w:val="6B7036EC"/>
    <w:lvl w:ilvl="0" w:tplc="E9D2DC42">
      <w:start w:val="1"/>
      <w:numFmt w:val="bullet"/>
      <w:lvlText w:val=""/>
      <w:lvlJc w:val="left"/>
      <w:pPr>
        <w:ind w:left="720" w:hanging="360"/>
      </w:pPr>
      <w:rPr>
        <w:rFonts w:ascii="Symbol" w:hAnsi="Symbol" w:hint="default"/>
        <w:b w:val="0"/>
        <w:i w:val="0"/>
        <w:color w:val="0096DC"/>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E0A9B"/>
    <w:multiLevelType w:val="hybridMultilevel"/>
    <w:tmpl w:val="22C0A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0C4400"/>
    <w:multiLevelType w:val="hybridMultilevel"/>
    <w:tmpl w:val="E83024D6"/>
    <w:lvl w:ilvl="0" w:tplc="0809000D">
      <w:start w:val="1"/>
      <w:numFmt w:val="bullet"/>
      <w:lvlText w:val=""/>
      <w:lvlJc w:val="left"/>
      <w:pPr>
        <w:ind w:left="720" w:hanging="360"/>
      </w:pPr>
      <w:rPr>
        <w:rFonts w:ascii="Wingdings" w:hAnsi="Wingdings" w:hint="default"/>
      </w:rPr>
    </w:lvl>
    <w:lvl w:ilvl="1" w:tplc="C5F8695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9E1F05"/>
    <w:multiLevelType w:val="hybridMultilevel"/>
    <w:tmpl w:val="8BF6C44E"/>
    <w:lvl w:ilvl="0" w:tplc="C5F8695C">
      <w:start w:val="1"/>
      <w:numFmt w:val="bullet"/>
      <w:lvlText w:val="×"/>
      <w:lvlJc w:val="left"/>
      <w:pPr>
        <w:ind w:left="720" w:hanging="360"/>
      </w:pPr>
      <w:rPr>
        <w:rFonts w:ascii="Arial" w:hAnsi="Arial" w:hint="default"/>
      </w:rPr>
    </w:lvl>
    <w:lvl w:ilvl="1" w:tplc="C5F8695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065EFF"/>
    <w:multiLevelType w:val="hybridMultilevel"/>
    <w:tmpl w:val="67C08C84"/>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2B6C1B"/>
    <w:multiLevelType w:val="hybridMultilevel"/>
    <w:tmpl w:val="12187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5A18CB"/>
    <w:multiLevelType w:val="hybridMultilevel"/>
    <w:tmpl w:val="A1281EFE"/>
    <w:lvl w:ilvl="0" w:tplc="E1CCF032">
      <w:start w:val="1"/>
      <w:numFmt w:val="bullet"/>
      <w:lvlText w:val=""/>
      <w:lvlJc w:val="left"/>
      <w:pPr>
        <w:ind w:left="720" w:hanging="360"/>
      </w:pPr>
      <w:rPr>
        <w:rFonts w:ascii="Symbol" w:hAnsi="Symbol" w:hint="default"/>
        <w:b w:val="0"/>
        <w:i w:val="0"/>
        <w:color w:val="00478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979287">
    <w:abstractNumId w:val="4"/>
  </w:num>
  <w:num w:numId="2" w16cid:durableId="1180583534">
    <w:abstractNumId w:val="3"/>
  </w:num>
  <w:num w:numId="3" w16cid:durableId="10954040">
    <w:abstractNumId w:val="14"/>
  </w:num>
  <w:num w:numId="4" w16cid:durableId="1248073788">
    <w:abstractNumId w:val="8"/>
  </w:num>
  <w:num w:numId="5" w16cid:durableId="1315060878">
    <w:abstractNumId w:val="5"/>
  </w:num>
  <w:num w:numId="6" w16cid:durableId="652298458">
    <w:abstractNumId w:val="6"/>
  </w:num>
  <w:num w:numId="7" w16cid:durableId="689602000">
    <w:abstractNumId w:val="7"/>
  </w:num>
  <w:num w:numId="8" w16cid:durableId="712080486">
    <w:abstractNumId w:val="10"/>
  </w:num>
  <w:num w:numId="9" w16cid:durableId="2075472093">
    <w:abstractNumId w:val="12"/>
  </w:num>
  <w:num w:numId="10" w16cid:durableId="1085876441">
    <w:abstractNumId w:val="11"/>
  </w:num>
  <w:num w:numId="11" w16cid:durableId="367292485">
    <w:abstractNumId w:val="9"/>
  </w:num>
  <w:num w:numId="12" w16cid:durableId="1708139206">
    <w:abstractNumId w:val="0"/>
  </w:num>
  <w:num w:numId="13" w16cid:durableId="1889757160">
    <w:abstractNumId w:val="1"/>
  </w:num>
  <w:num w:numId="14" w16cid:durableId="1284337930">
    <w:abstractNumId w:val="13"/>
  </w:num>
  <w:num w:numId="15" w16cid:durableId="714356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31"/>
    <w:rsid w:val="00002850"/>
    <w:rsid w:val="00002C90"/>
    <w:rsid w:val="00005675"/>
    <w:rsid w:val="00015D20"/>
    <w:rsid w:val="00036D5E"/>
    <w:rsid w:val="00052851"/>
    <w:rsid w:val="00055598"/>
    <w:rsid w:val="00055615"/>
    <w:rsid w:val="0005637D"/>
    <w:rsid w:val="00063752"/>
    <w:rsid w:val="00081C22"/>
    <w:rsid w:val="00083D42"/>
    <w:rsid w:val="00091068"/>
    <w:rsid w:val="000A1331"/>
    <w:rsid w:val="000C112D"/>
    <w:rsid w:val="000F192C"/>
    <w:rsid w:val="00101B43"/>
    <w:rsid w:val="001068BA"/>
    <w:rsid w:val="001107C1"/>
    <w:rsid w:val="001116FD"/>
    <w:rsid w:val="00113DD7"/>
    <w:rsid w:val="0012210D"/>
    <w:rsid w:val="00134448"/>
    <w:rsid w:val="001465F0"/>
    <w:rsid w:val="0015257B"/>
    <w:rsid w:val="00154BC1"/>
    <w:rsid w:val="00190ABF"/>
    <w:rsid w:val="001B1979"/>
    <w:rsid w:val="001B1EC3"/>
    <w:rsid w:val="001B66AA"/>
    <w:rsid w:val="001B71CF"/>
    <w:rsid w:val="001C11CA"/>
    <w:rsid w:val="001C60C9"/>
    <w:rsid w:val="001C7B0B"/>
    <w:rsid w:val="001D5E14"/>
    <w:rsid w:val="001F5217"/>
    <w:rsid w:val="00226D27"/>
    <w:rsid w:val="00227356"/>
    <w:rsid w:val="00235A70"/>
    <w:rsid w:val="00244399"/>
    <w:rsid w:val="00252F30"/>
    <w:rsid w:val="00255369"/>
    <w:rsid w:val="002567B9"/>
    <w:rsid w:val="002615EE"/>
    <w:rsid w:val="00281406"/>
    <w:rsid w:val="0028201D"/>
    <w:rsid w:val="00295637"/>
    <w:rsid w:val="002A015E"/>
    <w:rsid w:val="002A0C7C"/>
    <w:rsid w:val="002A2C46"/>
    <w:rsid w:val="002B21EA"/>
    <w:rsid w:val="002B5FB6"/>
    <w:rsid w:val="002C4A18"/>
    <w:rsid w:val="002C6806"/>
    <w:rsid w:val="002C7020"/>
    <w:rsid w:val="002D3F21"/>
    <w:rsid w:val="002D6D9D"/>
    <w:rsid w:val="002E16FB"/>
    <w:rsid w:val="002E5D24"/>
    <w:rsid w:val="003027FB"/>
    <w:rsid w:val="00307533"/>
    <w:rsid w:val="003078C8"/>
    <w:rsid w:val="00310A8B"/>
    <w:rsid w:val="00315845"/>
    <w:rsid w:val="003278ED"/>
    <w:rsid w:val="00335FD2"/>
    <w:rsid w:val="00345FFB"/>
    <w:rsid w:val="00350DC4"/>
    <w:rsid w:val="00353553"/>
    <w:rsid w:val="00384791"/>
    <w:rsid w:val="00391B86"/>
    <w:rsid w:val="00395B7C"/>
    <w:rsid w:val="003B2874"/>
    <w:rsid w:val="003B46F5"/>
    <w:rsid w:val="003C0FA9"/>
    <w:rsid w:val="003C3C56"/>
    <w:rsid w:val="003C592A"/>
    <w:rsid w:val="003D218A"/>
    <w:rsid w:val="003E1EDE"/>
    <w:rsid w:val="003E4416"/>
    <w:rsid w:val="003E4CB4"/>
    <w:rsid w:val="003E5C8E"/>
    <w:rsid w:val="00400E07"/>
    <w:rsid w:val="0040163D"/>
    <w:rsid w:val="00405531"/>
    <w:rsid w:val="00415242"/>
    <w:rsid w:val="004233C4"/>
    <w:rsid w:val="004259F7"/>
    <w:rsid w:val="00427202"/>
    <w:rsid w:val="00457AC4"/>
    <w:rsid w:val="00461F79"/>
    <w:rsid w:val="00466A09"/>
    <w:rsid w:val="004709B7"/>
    <w:rsid w:val="00485D36"/>
    <w:rsid w:val="004B4BCB"/>
    <w:rsid w:val="004C732B"/>
    <w:rsid w:val="004D1DBE"/>
    <w:rsid w:val="004D426A"/>
    <w:rsid w:val="004D7285"/>
    <w:rsid w:val="005016B7"/>
    <w:rsid w:val="005049E0"/>
    <w:rsid w:val="0050652D"/>
    <w:rsid w:val="00510F72"/>
    <w:rsid w:val="00515145"/>
    <w:rsid w:val="00517B9A"/>
    <w:rsid w:val="005434CB"/>
    <w:rsid w:val="00546EBF"/>
    <w:rsid w:val="005753C7"/>
    <w:rsid w:val="005826A2"/>
    <w:rsid w:val="005872DB"/>
    <w:rsid w:val="005B0484"/>
    <w:rsid w:val="005B1B9F"/>
    <w:rsid w:val="005B2320"/>
    <w:rsid w:val="005C2F0E"/>
    <w:rsid w:val="005E0B86"/>
    <w:rsid w:val="005E3B3C"/>
    <w:rsid w:val="006026F9"/>
    <w:rsid w:val="0062347C"/>
    <w:rsid w:val="0063083A"/>
    <w:rsid w:val="0063183F"/>
    <w:rsid w:val="00653766"/>
    <w:rsid w:val="00654E03"/>
    <w:rsid w:val="006555F0"/>
    <w:rsid w:val="006574AA"/>
    <w:rsid w:val="00682387"/>
    <w:rsid w:val="006966CF"/>
    <w:rsid w:val="006979AC"/>
    <w:rsid w:val="006B22E1"/>
    <w:rsid w:val="006B31D5"/>
    <w:rsid w:val="006C549A"/>
    <w:rsid w:val="006D5846"/>
    <w:rsid w:val="00711417"/>
    <w:rsid w:val="007133AF"/>
    <w:rsid w:val="00714FD4"/>
    <w:rsid w:val="0071691A"/>
    <w:rsid w:val="007452D5"/>
    <w:rsid w:val="00746D8E"/>
    <w:rsid w:val="00760C3D"/>
    <w:rsid w:val="00774DA2"/>
    <w:rsid w:val="00793995"/>
    <w:rsid w:val="007944A1"/>
    <w:rsid w:val="00796BD3"/>
    <w:rsid w:val="00796F99"/>
    <w:rsid w:val="007B48C3"/>
    <w:rsid w:val="007B775F"/>
    <w:rsid w:val="007C0F92"/>
    <w:rsid w:val="007C7E15"/>
    <w:rsid w:val="007E1BCB"/>
    <w:rsid w:val="007E4084"/>
    <w:rsid w:val="008050AC"/>
    <w:rsid w:val="008138B6"/>
    <w:rsid w:val="008209D3"/>
    <w:rsid w:val="008422B1"/>
    <w:rsid w:val="0085036B"/>
    <w:rsid w:val="00852B6F"/>
    <w:rsid w:val="008629EE"/>
    <w:rsid w:val="00866795"/>
    <w:rsid w:val="00874825"/>
    <w:rsid w:val="008A1B81"/>
    <w:rsid w:val="008B41AB"/>
    <w:rsid w:val="008C0E87"/>
    <w:rsid w:val="008C6C38"/>
    <w:rsid w:val="008D768F"/>
    <w:rsid w:val="008E1CD8"/>
    <w:rsid w:val="008E6716"/>
    <w:rsid w:val="008F22B8"/>
    <w:rsid w:val="008F3B35"/>
    <w:rsid w:val="00904E54"/>
    <w:rsid w:val="00905B88"/>
    <w:rsid w:val="009061C2"/>
    <w:rsid w:val="00925C73"/>
    <w:rsid w:val="0093039A"/>
    <w:rsid w:val="00933918"/>
    <w:rsid w:val="00942953"/>
    <w:rsid w:val="00947516"/>
    <w:rsid w:val="00947815"/>
    <w:rsid w:val="00962809"/>
    <w:rsid w:val="0096462D"/>
    <w:rsid w:val="009916FF"/>
    <w:rsid w:val="00993BED"/>
    <w:rsid w:val="009A13EB"/>
    <w:rsid w:val="009B5162"/>
    <w:rsid w:val="009D7C90"/>
    <w:rsid w:val="009E2596"/>
    <w:rsid w:val="009F1CE6"/>
    <w:rsid w:val="00A012BA"/>
    <w:rsid w:val="00A0168A"/>
    <w:rsid w:val="00A02ECE"/>
    <w:rsid w:val="00A0463D"/>
    <w:rsid w:val="00A133F5"/>
    <w:rsid w:val="00A13951"/>
    <w:rsid w:val="00A141CA"/>
    <w:rsid w:val="00A14A8B"/>
    <w:rsid w:val="00A25988"/>
    <w:rsid w:val="00A36E1E"/>
    <w:rsid w:val="00A4275A"/>
    <w:rsid w:val="00A45F01"/>
    <w:rsid w:val="00A55D0C"/>
    <w:rsid w:val="00A55F33"/>
    <w:rsid w:val="00A72851"/>
    <w:rsid w:val="00A730A0"/>
    <w:rsid w:val="00A817F9"/>
    <w:rsid w:val="00A8258E"/>
    <w:rsid w:val="00A92532"/>
    <w:rsid w:val="00A92F64"/>
    <w:rsid w:val="00AC31A0"/>
    <w:rsid w:val="00AD0D0D"/>
    <w:rsid w:val="00AE6B51"/>
    <w:rsid w:val="00B050DB"/>
    <w:rsid w:val="00B06424"/>
    <w:rsid w:val="00B13B7F"/>
    <w:rsid w:val="00B24607"/>
    <w:rsid w:val="00B32098"/>
    <w:rsid w:val="00B32670"/>
    <w:rsid w:val="00B522F3"/>
    <w:rsid w:val="00B56113"/>
    <w:rsid w:val="00B672F1"/>
    <w:rsid w:val="00B80AF0"/>
    <w:rsid w:val="00B84450"/>
    <w:rsid w:val="00B8524D"/>
    <w:rsid w:val="00B85CAC"/>
    <w:rsid w:val="00B95705"/>
    <w:rsid w:val="00B9700C"/>
    <w:rsid w:val="00BA385F"/>
    <w:rsid w:val="00BB317D"/>
    <w:rsid w:val="00BC1ADF"/>
    <w:rsid w:val="00BD05FE"/>
    <w:rsid w:val="00BD2E20"/>
    <w:rsid w:val="00BE1C09"/>
    <w:rsid w:val="00BE64E0"/>
    <w:rsid w:val="00BE6565"/>
    <w:rsid w:val="00BF483F"/>
    <w:rsid w:val="00C01DB7"/>
    <w:rsid w:val="00C070AB"/>
    <w:rsid w:val="00C169F9"/>
    <w:rsid w:val="00C17CF8"/>
    <w:rsid w:val="00C216E5"/>
    <w:rsid w:val="00C33927"/>
    <w:rsid w:val="00C53E03"/>
    <w:rsid w:val="00C63D7D"/>
    <w:rsid w:val="00C6464D"/>
    <w:rsid w:val="00C67A2E"/>
    <w:rsid w:val="00CA0EF7"/>
    <w:rsid w:val="00CC4F38"/>
    <w:rsid w:val="00CE1773"/>
    <w:rsid w:val="00CE2107"/>
    <w:rsid w:val="00CE2F6D"/>
    <w:rsid w:val="00D01A67"/>
    <w:rsid w:val="00D04A4F"/>
    <w:rsid w:val="00D127B6"/>
    <w:rsid w:val="00D44B34"/>
    <w:rsid w:val="00D45250"/>
    <w:rsid w:val="00D45F2F"/>
    <w:rsid w:val="00D46DD6"/>
    <w:rsid w:val="00D4760F"/>
    <w:rsid w:val="00D504AD"/>
    <w:rsid w:val="00D5239B"/>
    <w:rsid w:val="00D538C9"/>
    <w:rsid w:val="00D53D18"/>
    <w:rsid w:val="00D75B28"/>
    <w:rsid w:val="00D95BC4"/>
    <w:rsid w:val="00D96133"/>
    <w:rsid w:val="00DA3E09"/>
    <w:rsid w:val="00DC3979"/>
    <w:rsid w:val="00DD0A84"/>
    <w:rsid w:val="00DF6BB5"/>
    <w:rsid w:val="00E105B7"/>
    <w:rsid w:val="00E125E6"/>
    <w:rsid w:val="00E27D8D"/>
    <w:rsid w:val="00E45B15"/>
    <w:rsid w:val="00E47502"/>
    <w:rsid w:val="00E60377"/>
    <w:rsid w:val="00E645C4"/>
    <w:rsid w:val="00E70CB5"/>
    <w:rsid w:val="00E72186"/>
    <w:rsid w:val="00E723A9"/>
    <w:rsid w:val="00E72ECA"/>
    <w:rsid w:val="00E87175"/>
    <w:rsid w:val="00E97ADF"/>
    <w:rsid w:val="00EA3345"/>
    <w:rsid w:val="00EB03C5"/>
    <w:rsid w:val="00EE1BA3"/>
    <w:rsid w:val="00EE42E6"/>
    <w:rsid w:val="00EF005F"/>
    <w:rsid w:val="00EF2F4E"/>
    <w:rsid w:val="00F01E92"/>
    <w:rsid w:val="00F06FE8"/>
    <w:rsid w:val="00F215AB"/>
    <w:rsid w:val="00F21F70"/>
    <w:rsid w:val="00F224E5"/>
    <w:rsid w:val="00F23A5E"/>
    <w:rsid w:val="00F2672A"/>
    <w:rsid w:val="00F35378"/>
    <w:rsid w:val="00F36AA7"/>
    <w:rsid w:val="00F43AA7"/>
    <w:rsid w:val="00F47495"/>
    <w:rsid w:val="00F529FD"/>
    <w:rsid w:val="00F63223"/>
    <w:rsid w:val="00F745CD"/>
    <w:rsid w:val="00F7518A"/>
    <w:rsid w:val="00F95BA4"/>
    <w:rsid w:val="00F96CC4"/>
    <w:rsid w:val="00FB7000"/>
    <w:rsid w:val="00FD5B94"/>
    <w:rsid w:val="00FD65BF"/>
    <w:rsid w:val="00FE7B2F"/>
    <w:rsid w:val="00FF0B91"/>
    <w:rsid w:val="04DF6DCB"/>
    <w:rsid w:val="06127447"/>
    <w:rsid w:val="06603333"/>
    <w:rsid w:val="072C504B"/>
    <w:rsid w:val="07CAFE3B"/>
    <w:rsid w:val="07FC0394"/>
    <w:rsid w:val="09DD6DC0"/>
    <w:rsid w:val="0C837FF6"/>
    <w:rsid w:val="0F18DD10"/>
    <w:rsid w:val="11BAFE4B"/>
    <w:rsid w:val="16CA88EA"/>
    <w:rsid w:val="1875F90D"/>
    <w:rsid w:val="19BC3664"/>
    <w:rsid w:val="1F899B2B"/>
    <w:rsid w:val="1FD1854D"/>
    <w:rsid w:val="20D9508D"/>
    <w:rsid w:val="20E398BD"/>
    <w:rsid w:val="229B77EC"/>
    <w:rsid w:val="23B5F567"/>
    <w:rsid w:val="24DF6F8F"/>
    <w:rsid w:val="253E37DD"/>
    <w:rsid w:val="2B255F25"/>
    <w:rsid w:val="2D6849CC"/>
    <w:rsid w:val="31B68210"/>
    <w:rsid w:val="32303D21"/>
    <w:rsid w:val="34C9202A"/>
    <w:rsid w:val="361ADCAA"/>
    <w:rsid w:val="36EB9676"/>
    <w:rsid w:val="3713A748"/>
    <w:rsid w:val="3778B665"/>
    <w:rsid w:val="38721B96"/>
    <w:rsid w:val="3AE8EABA"/>
    <w:rsid w:val="3FBF5A82"/>
    <w:rsid w:val="44085854"/>
    <w:rsid w:val="458F8815"/>
    <w:rsid w:val="478957E8"/>
    <w:rsid w:val="4976BA30"/>
    <w:rsid w:val="4A149F71"/>
    <w:rsid w:val="50A376A1"/>
    <w:rsid w:val="52BE2E9E"/>
    <w:rsid w:val="5409C2D6"/>
    <w:rsid w:val="584CA389"/>
    <w:rsid w:val="63787E59"/>
    <w:rsid w:val="67ECE47A"/>
    <w:rsid w:val="68E635A6"/>
    <w:rsid w:val="694905CF"/>
    <w:rsid w:val="6A1B3D56"/>
    <w:rsid w:val="6B4477A7"/>
    <w:rsid w:val="6B8F823C"/>
    <w:rsid w:val="6D08B689"/>
    <w:rsid w:val="6EC920AE"/>
    <w:rsid w:val="736BBC05"/>
    <w:rsid w:val="73A7CD55"/>
    <w:rsid w:val="74A65181"/>
    <w:rsid w:val="764A2C98"/>
    <w:rsid w:val="77A54413"/>
    <w:rsid w:val="77DF139A"/>
    <w:rsid w:val="784D8A35"/>
    <w:rsid w:val="796E776D"/>
    <w:rsid w:val="7A8C9A4D"/>
    <w:rsid w:val="7E1B70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74C75"/>
  <w15:chartTrackingRefBased/>
  <w15:docId w15:val="{28CFE865-0FF5-418D-BE57-4EACB796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484"/>
    <w:rPr>
      <w:rFonts w:ascii="Arial" w:hAnsi="Arial"/>
      <w:sz w:val="24"/>
    </w:rPr>
  </w:style>
  <w:style w:type="paragraph" w:styleId="Heading1">
    <w:name w:val="heading 1"/>
    <w:basedOn w:val="Normal"/>
    <w:next w:val="Normal"/>
    <w:link w:val="Heading1Char"/>
    <w:uiPriority w:val="9"/>
    <w:qFormat/>
    <w:rsid w:val="00E645C4"/>
    <w:pPr>
      <w:keepNext/>
      <w:keepLines/>
      <w:spacing w:before="480" w:after="40" w:line="240" w:lineRule="auto"/>
      <w:outlineLvl w:val="0"/>
    </w:pPr>
    <w:rPr>
      <w:rFonts w:eastAsiaTheme="majorEastAsia" w:cstheme="majorBidi"/>
      <w:b/>
      <w:bCs/>
      <w:color w:val="6C2C91" w:themeColor="accent1"/>
      <w:sz w:val="40"/>
      <w:szCs w:val="28"/>
    </w:rPr>
  </w:style>
  <w:style w:type="paragraph" w:styleId="Heading2">
    <w:name w:val="heading 2"/>
    <w:basedOn w:val="Normal"/>
    <w:next w:val="Normal"/>
    <w:link w:val="Heading2Char"/>
    <w:uiPriority w:val="9"/>
    <w:unhideWhenUsed/>
    <w:qFormat/>
    <w:rsid w:val="00EE42E6"/>
    <w:pPr>
      <w:keepNext/>
      <w:keepLines/>
      <w:spacing w:before="200" w:after="120" w:line="240" w:lineRule="auto"/>
      <w:outlineLvl w:val="1"/>
    </w:pPr>
    <w:rPr>
      <w:rFonts w:eastAsiaTheme="majorEastAsia" w:cstheme="majorBidi"/>
      <w:b/>
      <w:bCs/>
      <w:color w:val="004785"/>
      <w:sz w:val="36"/>
      <w:szCs w:val="26"/>
    </w:rPr>
  </w:style>
  <w:style w:type="paragraph" w:styleId="Heading3">
    <w:name w:val="heading 3"/>
    <w:basedOn w:val="Normal"/>
    <w:next w:val="Normal"/>
    <w:link w:val="Heading3Char"/>
    <w:uiPriority w:val="9"/>
    <w:unhideWhenUsed/>
    <w:qFormat/>
    <w:rsid w:val="002D3F21"/>
    <w:pPr>
      <w:keepNext/>
      <w:keepLines/>
      <w:spacing w:before="240" w:after="120"/>
      <w:outlineLvl w:val="2"/>
    </w:pPr>
    <w:rPr>
      <w:rFonts w:eastAsiaTheme="majorEastAsia" w:cstheme="majorBidi"/>
      <w:b/>
      <w:color w:val="00A2E5"/>
      <w:sz w:val="32"/>
      <w:szCs w:val="24"/>
    </w:rPr>
  </w:style>
  <w:style w:type="paragraph" w:styleId="Heading4">
    <w:name w:val="heading 4"/>
    <w:basedOn w:val="Normal"/>
    <w:next w:val="Normal"/>
    <w:link w:val="Heading4Char"/>
    <w:uiPriority w:val="9"/>
    <w:unhideWhenUsed/>
    <w:qFormat/>
    <w:rsid w:val="00E645C4"/>
    <w:pPr>
      <w:keepNext/>
      <w:keepLines/>
      <w:spacing w:before="360" w:after="40" w:line="240" w:lineRule="auto"/>
      <w:outlineLvl w:val="3"/>
    </w:pPr>
    <w:rPr>
      <w:rFonts w:eastAsiaTheme="majorEastAsia" w:cstheme="majorBidi"/>
      <w:b/>
      <w:iCs/>
      <w:color w:val="6C2C91" w:themeColor="accent1"/>
      <w:sz w:val="28"/>
    </w:rPr>
  </w:style>
  <w:style w:type="paragraph" w:styleId="Heading5">
    <w:name w:val="heading 5"/>
    <w:basedOn w:val="Normal"/>
    <w:next w:val="Normal"/>
    <w:link w:val="Heading5Char"/>
    <w:uiPriority w:val="9"/>
    <w:unhideWhenUsed/>
    <w:qFormat/>
    <w:rsid w:val="002567B9"/>
    <w:pPr>
      <w:keepNext/>
      <w:keepLines/>
      <w:spacing w:before="240" w:after="40"/>
      <w:outlineLvl w:val="4"/>
    </w:pPr>
    <w:rPr>
      <w:rFonts w:eastAsiaTheme="majorEastAsia" w:cstheme="majorBidi"/>
      <w:b/>
      <w:color w:val="004785" w:themeColor="accent2"/>
      <w:sz w:val="28"/>
    </w:rPr>
  </w:style>
  <w:style w:type="paragraph" w:styleId="Heading6">
    <w:name w:val="heading 6"/>
    <w:basedOn w:val="Normal"/>
    <w:next w:val="Normal"/>
    <w:link w:val="Heading6Char"/>
    <w:uiPriority w:val="9"/>
    <w:unhideWhenUsed/>
    <w:qFormat/>
    <w:rsid w:val="002567B9"/>
    <w:pPr>
      <w:keepNext/>
      <w:keepLines/>
      <w:spacing w:before="200" w:after="40"/>
      <w:outlineLvl w:val="5"/>
    </w:pPr>
    <w:rPr>
      <w:rFonts w:eastAsiaTheme="majorEastAsia" w:cstheme="majorBidi"/>
      <w:b/>
      <w:color w:val="00A2E5" w:themeColor="accent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4275A"/>
    <w:pPr>
      <w:spacing w:before="4560" w:after="0" w:line="240" w:lineRule="auto"/>
      <w:ind w:left="993" w:right="1701"/>
    </w:pPr>
    <w:rPr>
      <w:rFonts w:eastAsiaTheme="majorEastAsia" w:cstheme="majorBidi"/>
      <w:b/>
      <w:color w:val="6C2C91" w:themeColor="accent1"/>
      <w:spacing w:val="-10"/>
      <w:kern w:val="28"/>
      <w:sz w:val="40"/>
      <w:szCs w:val="32"/>
    </w:rPr>
  </w:style>
  <w:style w:type="character" w:customStyle="1" w:styleId="TitleChar">
    <w:name w:val="Title Char"/>
    <w:basedOn w:val="DefaultParagraphFont"/>
    <w:link w:val="Title"/>
    <w:uiPriority w:val="10"/>
    <w:rsid w:val="00A4275A"/>
    <w:rPr>
      <w:rFonts w:ascii="Arial" w:eastAsiaTheme="majorEastAsia" w:hAnsi="Arial" w:cstheme="majorBidi"/>
      <w:b/>
      <w:color w:val="6C2C91" w:themeColor="accent1"/>
      <w:spacing w:val="-10"/>
      <w:kern w:val="28"/>
      <w:sz w:val="40"/>
      <w:szCs w:val="32"/>
    </w:rPr>
  </w:style>
  <w:style w:type="character" w:styleId="Strong">
    <w:name w:val="Strong"/>
    <w:aliases w:val="Bold words"/>
    <w:basedOn w:val="DefaultParagraphFont"/>
    <w:uiPriority w:val="22"/>
    <w:qFormat/>
    <w:rsid w:val="001D5E14"/>
    <w:rPr>
      <w:rFonts w:ascii="Arial" w:hAnsi="Arial"/>
      <w:b/>
      <w:bCs/>
      <w:color w:val="004785"/>
    </w:rPr>
  </w:style>
  <w:style w:type="paragraph" w:styleId="ListParagraph">
    <w:name w:val="List Paragraph"/>
    <w:basedOn w:val="Normal"/>
    <w:uiPriority w:val="34"/>
    <w:rsid w:val="000A1331"/>
    <w:pPr>
      <w:ind w:left="720"/>
      <w:contextualSpacing/>
    </w:pPr>
  </w:style>
  <w:style w:type="table" w:styleId="TableGrid">
    <w:name w:val="Table Grid"/>
    <w:basedOn w:val="TableNormal"/>
    <w:uiPriority w:val="39"/>
    <w:rsid w:val="000A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45C4"/>
    <w:rPr>
      <w:rFonts w:ascii="Arial" w:eastAsiaTheme="majorEastAsia" w:hAnsi="Arial" w:cstheme="majorBidi"/>
      <w:b/>
      <w:bCs/>
      <w:color w:val="6C2C91" w:themeColor="accent1"/>
      <w:sz w:val="40"/>
      <w:szCs w:val="28"/>
    </w:rPr>
  </w:style>
  <w:style w:type="character" w:customStyle="1" w:styleId="Heading2Char">
    <w:name w:val="Heading 2 Char"/>
    <w:basedOn w:val="DefaultParagraphFont"/>
    <w:link w:val="Heading2"/>
    <w:uiPriority w:val="9"/>
    <w:rsid w:val="00EE42E6"/>
    <w:rPr>
      <w:rFonts w:ascii="Arial" w:eastAsiaTheme="majorEastAsia" w:hAnsi="Arial" w:cstheme="majorBidi"/>
      <w:b/>
      <w:bCs/>
      <w:color w:val="004785"/>
      <w:sz w:val="36"/>
      <w:szCs w:val="26"/>
    </w:rPr>
  </w:style>
  <w:style w:type="character" w:styleId="Hyperlink">
    <w:name w:val="Hyperlink"/>
    <w:basedOn w:val="DefaultParagraphFont"/>
    <w:uiPriority w:val="99"/>
    <w:unhideWhenUsed/>
    <w:rsid w:val="00F63223"/>
    <w:rPr>
      <w:rFonts w:ascii="Arial" w:hAnsi="Arial"/>
      <w:b/>
      <w:color w:val="0060B8"/>
      <w:u w:val="single"/>
    </w:rPr>
  </w:style>
  <w:style w:type="paragraph" w:styleId="TOCHeading">
    <w:name w:val="TOC Heading"/>
    <w:basedOn w:val="Heading1"/>
    <w:next w:val="Normal"/>
    <w:uiPriority w:val="39"/>
    <w:unhideWhenUsed/>
    <w:qFormat/>
    <w:rsid w:val="00925C73"/>
    <w:pPr>
      <w:spacing w:before="0" w:after="240" w:line="259" w:lineRule="auto"/>
      <w:outlineLvl w:val="9"/>
    </w:pPr>
    <w:rPr>
      <w:bCs w:val="0"/>
      <w:color w:val="004785"/>
      <w:szCs w:val="32"/>
      <w:lang w:val="en-US"/>
    </w:rPr>
  </w:style>
  <w:style w:type="paragraph" w:styleId="TOC1">
    <w:name w:val="toc 1"/>
    <w:basedOn w:val="Normal"/>
    <w:next w:val="Normal"/>
    <w:autoRedefine/>
    <w:uiPriority w:val="39"/>
    <w:unhideWhenUsed/>
    <w:rsid w:val="00E645C4"/>
    <w:pPr>
      <w:tabs>
        <w:tab w:val="right" w:leader="dot" w:pos="9016"/>
      </w:tabs>
      <w:spacing w:after="120" w:line="240" w:lineRule="auto"/>
    </w:pPr>
    <w:rPr>
      <w:b/>
      <w:color w:val="6C2C91" w:themeColor="accent1"/>
      <w:sz w:val="36"/>
    </w:rPr>
  </w:style>
  <w:style w:type="paragraph" w:styleId="TOC2">
    <w:name w:val="toc 2"/>
    <w:basedOn w:val="Normal"/>
    <w:next w:val="Normal"/>
    <w:autoRedefine/>
    <w:uiPriority w:val="39"/>
    <w:unhideWhenUsed/>
    <w:rsid w:val="00925C73"/>
    <w:pPr>
      <w:spacing w:after="100" w:line="240" w:lineRule="auto"/>
      <w:ind w:left="220"/>
    </w:pPr>
    <w:rPr>
      <w:b/>
      <w:color w:val="004785"/>
      <w:sz w:val="32"/>
    </w:rPr>
  </w:style>
  <w:style w:type="character" w:customStyle="1" w:styleId="Heading3Char">
    <w:name w:val="Heading 3 Char"/>
    <w:basedOn w:val="DefaultParagraphFont"/>
    <w:link w:val="Heading3"/>
    <w:uiPriority w:val="9"/>
    <w:rsid w:val="002D3F21"/>
    <w:rPr>
      <w:rFonts w:ascii="Arial" w:eastAsiaTheme="majorEastAsia" w:hAnsi="Arial" w:cstheme="majorBidi"/>
      <w:b/>
      <w:color w:val="00A2E5"/>
      <w:sz w:val="32"/>
      <w:szCs w:val="24"/>
    </w:rPr>
  </w:style>
  <w:style w:type="paragraph" w:styleId="Subtitle">
    <w:name w:val="Subtitle"/>
    <w:aliases w:val="Bullet Point Text"/>
    <w:basedOn w:val="ListBullet"/>
    <w:next w:val="ListBullet"/>
    <w:link w:val="SubtitleChar"/>
    <w:uiPriority w:val="11"/>
    <w:qFormat/>
    <w:rsid w:val="00B522F3"/>
    <w:pPr>
      <w:numPr>
        <w:numId w:val="5"/>
      </w:numPr>
      <w:spacing w:before="120" w:after="120" w:line="240" w:lineRule="auto"/>
      <w:contextualSpacing w:val="0"/>
    </w:pPr>
    <w:rPr>
      <w:rFonts w:eastAsiaTheme="majorEastAsia" w:cstheme="majorBidi"/>
      <w:iCs/>
      <w:color w:val="000000" w:themeColor="text1"/>
      <w:szCs w:val="24"/>
    </w:rPr>
  </w:style>
  <w:style w:type="character" w:customStyle="1" w:styleId="SubtitleChar">
    <w:name w:val="Subtitle Char"/>
    <w:aliases w:val="Bullet Point Text Char"/>
    <w:basedOn w:val="DefaultParagraphFont"/>
    <w:link w:val="Subtitle"/>
    <w:uiPriority w:val="11"/>
    <w:rsid w:val="00B522F3"/>
    <w:rPr>
      <w:rFonts w:ascii="Arial" w:eastAsiaTheme="majorEastAsia" w:hAnsi="Arial" w:cstheme="majorBidi"/>
      <w:iCs/>
      <w:color w:val="000000" w:themeColor="text1"/>
      <w:sz w:val="24"/>
      <w:szCs w:val="24"/>
    </w:rPr>
  </w:style>
  <w:style w:type="character" w:styleId="Emphasis">
    <w:name w:val="Emphasis"/>
    <w:aliases w:val="Italic words"/>
    <w:basedOn w:val="SubtleEmphasis"/>
    <w:uiPriority w:val="20"/>
    <w:qFormat/>
    <w:rsid w:val="00405531"/>
    <w:rPr>
      <w:rFonts w:ascii="Arial" w:hAnsi="Arial"/>
      <w:b w:val="0"/>
      <w:i/>
      <w:iCs w:val="0"/>
      <w:color w:val="000000" w:themeColor="text1"/>
      <w:sz w:val="24"/>
    </w:rPr>
  </w:style>
  <w:style w:type="paragraph" w:styleId="Quote">
    <w:name w:val="Quote"/>
    <w:basedOn w:val="Normal"/>
    <w:next w:val="Normal"/>
    <w:link w:val="QuoteChar"/>
    <w:autoRedefine/>
    <w:uiPriority w:val="29"/>
    <w:qFormat/>
    <w:rsid w:val="00307533"/>
    <w:pPr>
      <w:spacing w:before="560" w:after="560" w:line="360" w:lineRule="auto"/>
      <w:jc w:val="center"/>
    </w:pPr>
    <w:rPr>
      <w:b/>
      <w:iCs/>
      <w:color w:val="004785"/>
      <w:sz w:val="28"/>
    </w:rPr>
  </w:style>
  <w:style w:type="character" w:customStyle="1" w:styleId="QuoteChar">
    <w:name w:val="Quote Char"/>
    <w:basedOn w:val="DefaultParagraphFont"/>
    <w:link w:val="Quote"/>
    <w:uiPriority w:val="29"/>
    <w:rsid w:val="00307533"/>
    <w:rPr>
      <w:rFonts w:ascii="Arial" w:hAnsi="Arial"/>
      <w:b/>
      <w:iCs/>
      <w:color w:val="004785"/>
      <w:sz w:val="28"/>
    </w:rPr>
  </w:style>
  <w:style w:type="paragraph" w:styleId="Header">
    <w:name w:val="header"/>
    <w:link w:val="HeaderChar"/>
    <w:uiPriority w:val="99"/>
    <w:unhideWhenUsed/>
    <w:rsid w:val="000A1331"/>
    <w:pPr>
      <w:tabs>
        <w:tab w:val="center" w:pos="4513"/>
        <w:tab w:val="right" w:pos="9026"/>
      </w:tabs>
      <w:spacing w:after="0" w:line="276" w:lineRule="auto"/>
    </w:pPr>
    <w:rPr>
      <w:rFonts w:ascii="Helvetica 55 Roman" w:hAnsi="Helvetica 55 Roman"/>
      <w:color w:val="262626" w:themeColor="text2"/>
    </w:rPr>
  </w:style>
  <w:style w:type="character" w:customStyle="1" w:styleId="HeaderChar">
    <w:name w:val="Header Char"/>
    <w:basedOn w:val="DefaultParagraphFont"/>
    <w:link w:val="Header"/>
    <w:uiPriority w:val="99"/>
    <w:rsid w:val="000A1331"/>
    <w:rPr>
      <w:rFonts w:ascii="Helvetica 55 Roman" w:hAnsi="Helvetica 55 Roman"/>
      <w:color w:val="262626" w:themeColor="text2"/>
    </w:rPr>
  </w:style>
  <w:style w:type="paragraph" w:customStyle="1" w:styleId="Subheading">
    <w:name w:val="Subheading"/>
    <w:basedOn w:val="Heading2"/>
    <w:link w:val="SubheadingChar"/>
    <w:qFormat/>
    <w:rsid w:val="00C17CF8"/>
    <w:pPr>
      <w:spacing w:before="3000"/>
      <w:ind w:left="6407" w:right="-680"/>
    </w:pPr>
    <w:rPr>
      <w:color w:val="FFFFFF" w:themeColor="background1"/>
    </w:rPr>
  </w:style>
  <w:style w:type="paragraph" w:customStyle="1" w:styleId="Numberlist">
    <w:name w:val="Number list"/>
    <w:next w:val="Normal"/>
    <w:link w:val="NumberlistChar"/>
    <w:qFormat/>
    <w:rsid w:val="00F63223"/>
    <w:pPr>
      <w:numPr>
        <w:numId w:val="6"/>
      </w:numPr>
      <w:spacing w:before="120" w:after="120" w:line="240" w:lineRule="auto"/>
      <w:ind w:left="714" w:hanging="357"/>
    </w:pPr>
    <w:rPr>
      <w:rFonts w:ascii="Arial" w:hAnsi="Arial"/>
      <w:color w:val="000000" w:themeColor="text1"/>
      <w:sz w:val="24"/>
    </w:rPr>
  </w:style>
  <w:style w:type="character" w:customStyle="1" w:styleId="SubheadingChar">
    <w:name w:val="Subheading Char"/>
    <w:basedOn w:val="Heading2Char"/>
    <w:link w:val="Subheading"/>
    <w:rsid w:val="00C17CF8"/>
    <w:rPr>
      <w:rFonts w:ascii="Arial" w:eastAsiaTheme="majorEastAsia" w:hAnsi="Arial" w:cstheme="majorBidi"/>
      <w:b/>
      <w:bCs/>
      <w:color w:val="FFFFFF" w:themeColor="background1"/>
      <w:sz w:val="36"/>
      <w:szCs w:val="26"/>
    </w:rPr>
  </w:style>
  <w:style w:type="paragraph" w:customStyle="1" w:styleId="Boldparagraphs">
    <w:name w:val="Bold paragraphs"/>
    <w:basedOn w:val="Normal"/>
    <w:link w:val="BoldparagraphsChar"/>
    <w:qFormat/>
    <w:rsid w:val="000A1331"/>
    <w:pPr>
      <w:spacing w:after="200" w:line="240" w:lineRule="auto"/>
    </w:pPr>
    <w:rPr>
      <w:b/>
      <w:color w:val="000000" w:themeColor="text1"/>
    </w:rPr>
  </w:style>
  <w:style w:type="character" w:customStyle="1" w:styleId="NumberlistChar">
    <w:name w:val="Number list Char"/>
    <w:basedOn w:val="DefaultParagraphFont"/>
    <w:link w:val="Numberlist"/>
    <w:rsid w:val="00F63223"/>
    <w:rPr>
      <w:rFonts w:ascii="Arial" w:hAnsi="Arial"/>
      <w:color w:val="000000" w:themeColor="text1"/>
      <w:sz w:val="24"/>
    </w:rPr>
  </w:style>
  <w:style w:type="paragraph" w:customStyle="1" w:styleId="Underlinedtext">
    <w:name w:val="Underlined text"/>
    <w:basedOn w:val="Normal"/>
    <w:link w:val="UnderlinedtextChar"/>
    <w:rsid w:val="000A1331"/>
    <w:pPr>
      <w:spacing w:after="200" w:line="240" w:lineRule="auto"/>
    </w:pPr>
    <w:rPr>
      <w:color w:val="000000" w:themeColor="text1"/>
      <w:u w:val="single"/>
    </w:rPr>
  </w:style>
  <w:style w:type="character" w:customStyle="1" w:styleId="BoldparagraphsChar">
    <w:name w:val="Bold paragraphs Char"/>
    <w:basedOn w:val="DefaultParagraphFont"/>
    <w:link w:val="Boldparagraphs"/>
    <w:rsid w:val="000A1331"/>
    <w:rPr>
      <w:rFonts w:ascii="Arial" w:hAnsi="Arial"/>
      <w:b/>
      <w:color w:val="000000" w:themeColor="text1"/>
    </w:rPr>
  </w:style>
  <w:style w:type="character" w:customStyle="1" w:styleId="UnderlinedtextChar">
    <w:name w:val="Underlined text Char"/>
    <w:basedOn w:val="DefaultParagraphFont"/>
    <w:link w:val="Underlinedtext"/>
    <w:rsid w:val="000A1331"/>
    <w:rPr>
      <w:rFonts w:ascii="Arial" w:hAnsi="Arial"/>
      <w:color w:val="000000" w:themeColor="text1"/>
      <w:u w:val="single"/>
    </w:rPr>
  </w:style>
  <w:style w:type="paragraph" w:styleId="ListBullet">
    <w:name w:val="List Bullet"/>
    <w:basedOn w:val="Normal"/>
    <w:uiPriority w:val="99"/>
    <w:semiHidden/>
    <w:unhideWhenUsed/>
    <w:rsid w:val="000A1331"/>
    <w:pPr>
      <w:ind w:left="720" w:hanging="360"/>
      <w:contextualSpacing/>
    </w:pPr>
  </w:style>
  <w:style w:type="character" w:styleId="SubtleEmphasis">
    <w:name w:val="Subtle Emphasis"/>
    <w:basedOn w:val="DefaultParagraphFont"/>
    <w:uiPriority w:val="19"/>
    <w:rsid w:val="000A1331"/>
    <w:rPr>
      <w:i/>
      <w:iCs/>
      <w:color w:val="404040" w:themeColor="text1" w:themeTint="BF"/>
    </w:rPr>
  </w:style>
  <w:style w:type="paragraph" w:styleId="Footer">
    <w:name w:val="footer"/>
    <w:basedOn w:val="Normal"/>
    <w:link w:val="FooterChar"/>
    <w:uiPriority w:val="99"/>
    <w:unhideWhenUsed/>
    <w:rsid w:val="005826A2"/>
    <w:pPr>
      <w:tabs>
        <w:tab w:val="center" w:pos="4513"/>
        <w:tab w:val="right" w:pos="9026"/>
      </w:tabs>
      <w:spacing w:after="0" w:line="240" w:lineRule="auto"/>
    </w:pPr>
    <w:rPr>
      <w:b/>
      <w:color w:val="004785"/>
    </w:rPr>
  </w:style>
  <w:style w:type="character" w:customStyle="1" w:styleId="FooterChar">
    <w:name w:val="Footer Char"/>
    <w:basedOn w:val="DefaultParagraphFont"/>
    <w:link w:val="Footer"/>
    <w:uiPriority w:val="99"/>
    <w:rsid w:val="005826A2"/>
    <w:rPr>
      <w:rFonts w:ascii="Arial" w:hAnsi="Arial"/>
      <w:b/>
      <w:color w:val="004785"/>
      <w:sz w:val="24"/>
    </w:rPr>
  </w:style>
  <w:style w:type="table" w:styleId="GridTable3-Accent6">
    <w:name w:val="Grid Table 3 Accent 6"/>
    <w:basedOn w:val="TableNormal"/>
    <w:uiPriority w:val="48"/>
    <w:rsid w:val="0040163D"/>
    <w:pPr>
      <w:spacing w:after="0" w:line="240" w:lineRule="auto"/>
    </w:pPr>
    <w:tblPr>
      <w:tblStyleRowBandSize w:val="1"/>
      <w:tblStyleColBandSize w:val="1"/>
      <w:tblBorders>
        <w:top w:val="single" w:sz="4" w:space="0" w:color="56CDFF" w:themeColor="accent6" w:themeTint="99"/>
        <w:left w:val="single" w:sz="4" w:space="0" w:color="56CDFF" w:themeColor="accent6" w:themeTint="99"/>
        <w:bottom w:val="single" w:sz="4" w:space="0" w:color="56CDFF" w:themeColor="accent6" w:themeTint="99"/>
        <w:right w:val="single" w:sz="4" w:space="0" w:color="56CDFF" w:themeColor="accent6" w:themeTint="99"/>
        <w:insideH w:val="single" w:sz="4" w:space="0" w:color="56CDFF" w:themeColor="accent6" w:themeTint="99"/>
        <w:insideV w:val="single" w:sz="4" w:space="0" w:color="56CD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EFF" w:themeFill="accent6" w:themeFillTint="33"/>
      </w:tcPr>
    </w:tblStylePr>
    <w:tblStylePr w:type="band1Horz">
      <w:tblPr/>
      <w:tcPr>
        <w:shd w:val="clear" w:color="auto" w:fill="C6EEFF" w:themeFill="accent6" w:themeFillTint="33"/>
      </w:tcPr>
    </w:tblStylePr>
    <w:tblStylePr w:type="neCell">
      <w:tblPr/>
      <w:tcPr>
        <w:tcBorders>
          <w:bottom w:val="single" w:sz="4" w:space="0" w:color="56CDFF" w:themeColor="accent6" w:themeTint="99"/>
        </w:tcBorders>
      </w:tcPr>
    </w:tblStylePr>
    <w:tblStylePr w:type="nwCell">
      <w:tblPr/>
      <w:tcPr>
        <w:tcBorders>
          <w:bottom w:val="single" w:sz="4" w:space="0" w:color="56CDFF" w:themeColor="accent6" w:themeTint="99"/>
        </w:tcBorders>
      </w:tcPr>
    </w:tblStylePr>
    <w:tblStylePr w:type="seCell">
      <w:tblPr/>
      <w:tcPr>
        <w:tcBorders>
          <w:top w:val="single" w:sz="4" w:space="0" w:color="56CDFF" w:themeColor="accent6" w:themeTint="99"/>
        </w:tcBorders>
      </w:tcPr>
    </w:tblStylePr>
    <w:tblStylePr w:type="swCell">
      <w:tblPr/>
      <w:tcPr>
        <w:tcBorders>
          <w:top w:val="single" w:sz="4" w:space="0" w:color="56CDFF" w:themeColor="accent6" w:themeTint="99"/>
        </w:tcBorders>
      </w:tcPr>
    </w:tblStylePr>
  </w:style>
  <w:style w:type="character" w:styleId="BookTitle">
    <w:name w:val="Book Title"/>
    <w:basedOn w:val="DefaultParagraphFont"/>
    <w:uiPriority w:val="33"/>
    <w:rsid w:val="007B775F"/>
    <w:rPr>
      <w:b/>
      <w:bCs/>
      <w:i/>
      <w:iCs/>
      <w:spacing w:val="5"/>
    </w:rPr>
  </w:style>
  <w:style w:type="paragraph" w:styleId="NoSpacing">
    <w:name w:val="No Spacing"/>
    <w:uiPriority w:val="1"/>
    <w:rsid w:val="007B775F"/>
    <w:pPr>
      <w:spacing w:after="0" w:line="240" w:lineRule="auto"/>
    </w:pPr>
  </w:style>
  <w:style w:type="character" w:customStyle="1" w:styleId="Heading4Char">
    <w:name w:val="Heading 4 Char"/>
    <w:basedOn w:val="DefaultParagraphFont"/>
    <w:link w:val="Heading4"/>
    <w:uiPriority w:val="9"/>
    <w:rsid w:val="00E645C4"/>
    <w:rPr>
      <w:rFonts w:ascii="Arial" w:eastAsiaTheme="majorEastAsia" w:hAnsi="Arial" w:cstheme="majorBidi"/>
      <w:b/>
      <w:iCs/>
      <w:color w:val="6C2C91" w:themeColor="accent1"/>
      <w:sz w:val="28"/>
    </w:rPr>
  </w:style>
  <w:style w:type="character" w:customStyle="1" w:styleId="Heading5Char">
    <w:name w:val="Heading 5 Char"/>
    <w:basedOn w:val="DefaultParagraphFont"/>
    <w:link w:val="Heading5"/>
    <w:uiPriority w:val="9"/>
    <w:rsid w:val="002567B9"/>
    <w:rPr>
      <w:rFonts w:ascii="Arial" w:eastAsiaTheme="majorEastAsia" w:hAnsi="Arial" w:cstheme="majorBidi"/>
      <w:b/>
      <w:color w:val="004785" w:themeColor="accent2"/>
      <w:sz w:val="28"/>
    </w:rPr>
  </w:style>
  <w:style w:type="paragraph" w:customStyle="1" w:styleId="TableHeading">
    <w:name w:val="Table Heading"/>
    <w:basedOn w:val="Normal"/>
    <w:qFormat/>
    <w:rsid w:val="00711417"/>
    <w:pPr>
      <w:spacing w:after="0" w:line="240" w:lineRule="auto"/>
    </w:pPr>
    <w:rPr>
      <w:rFonts w:cs="Arial"/>
      <w:b/>
      <w:bCs/>
      <w:color w:val="FFFFFF" w:themeColor="background1"/>
      <w:sz w:val="26"/>
    </w:rPr>
  </w:style>
  <w:style w:type="paragraph" w:styleId="TOC3">
    <w:name w:val="toc 3"/>
    <w:basedOn w:val="Normal"/>
    <w:next w:val="Normal"/>
    <w:autoRedefine/>
    <w:uiPriority w:val="39"/>
    <w:unhideWhenUsed/>
    <w:rsid w:val="00925C73"/>
    <w:pPr>
      <w:spacing w:after="100"/>
      <w:ind w:left="480"/>
    </w:pPr>
    <w:rPr>
      <w:b/>
      <w:color w:val="00A2E5"/>
      <w:sz w:val="30"/>
    </w:rPr>
  </w:style>
  <w:style w:type="character" w:customStyle="1" w:styleId="Underlinewords">
    <w:name w:val="Underline words"/>
    <w:basedOn w:val="DefaultParagraphFont"/>
    <w:uiPriority w:val="1"/>
    <w:qFormat/>
    <w:rsid w:val="00405531"/>
    <w:rPr>
      <w:rFonts w:ascii="Arial" w:hAnsi="Arial"/>
      <w:u w:val="single"/>
    </w:rPr>
  </w:style>
  <w:style w:type="paragraph" w:customStyle="1" w:styleId="Italicparagraph">
    <w:name w:val="Italic paragraph"/>
    <w:basedOn w:val="Normal"/>
    <w:qFormat/>
    <w:rsid w:val="00405531"/>
    <w:rPr>
      <w:i/>
    </w:rPr>
  </w:style>
  <w:style w:type="paragraph" w:customStyle="1" w:styleId="BrandIdentifer">
    <w:name w:val="Brand Identifer"/>
    <w:basedOn w:val="Underlinedtext"/>
    <w:qFormat/>
    <w:rsid w:val="00510F72"/>
    <w:pPr>
      <w:ind w:left="-1247"/>
      <w:jc w:val="both"/>
    </w:pPr>
    <w:rPr>
      <w:color w:val="004785"/>
      <w:u w:val="none"/>
    </w:rPr>
  </w:style>
  <w:style w:type="character" w:styleId="FollowedHyperlink">
    <w:name w:val="FollowedHyperlink"/>
    <w:basedOn w:val="DefaultParagraphFont"/>
    <w:uiPriority w:val="99"/>
    <w:semiHidden/>
    <w:unhideWhenUsed/>
    <w:rsid w:val="007C7E15"/>
    <w:rPr>
      <w:color w:val="954F72" w:themeColor="followedHyperlink"/>
      <w:u w:val="single"/>
    </w:rPr>
  </w:style>
  <w:style w:type="paragraph" w:customStyle="1" w:styleId="TableSubheading">
    <w:name w:val="Table Subheading"/>
    <w:basedOn w:val="TableHeading"/>
    <w:rsid w:val="005826A2"/>
    <w:rPr>
      <w:bCs w:val="0"/>
      <w:sz w:val="24"/>
    </w:rPr>
  </w:style>
  <w:style w:type="paragraph" w:styleId="TOC4">
    <w:name w:val="toc 4"/>
    <w:basedOn w:val="Normal"/>
    <w:next w:val="Normal"/>
    <w:autoRedefine/>
    <w:uiPriority w:val="39"/>
    <w:unhideWhenUsed/>
    <w:rsid w:val="00E645C4"/>
    <w:pPr>
      <w:spacing w:after="100"/>
      <w:ind w:left="720"/>
    </w:pPr>
    <w:rPr>
      <w:b/>
      <w:color w:val="6C2C91" w:themeColor="accent1"/>
      <w:sz w:val="28"/>
    </w:rPr>
  </w:style>
  <w:style w:type="paragraph" w:customStyle="1" w:styleId="QuoteSBUcolour">
    <w:name w:val="Quote SBU colour"/>
    <w:basedOn w:val="Quote"/>
    <w:qFormat/>
    <w:rsid w:val="00A55F33"/>
    <w:rPr>
      <w:color w:val="6C2C91" w:themeColor="accent1"/>
    </w:rPr>
  </w:style>
  <w:style w:type="character" w:customStyle="1" w:styleId="Heading6Char">
    <w:name w:val="Heading 6 Char"/>
    <w:basedOn w:val="DefaultParagraphFont"/>
    <w:link w:val="Heading6"/>
    <w:uiPriority w:val="9"/>
    <w:rsid w:val="002567B9"/>
    <w:rPr>
      <w:rFonts w:ascii="Arial" w:eastAsiaTheme="majorEastAsia" w:hAnsi="Arial" w:cstheme="majorBidi"/>
      <w:b/>
      <w:color w:val="00A2E5" w:themeColor="accent3"/>
      <w:sz w:val="28"/>
    </w:rPr>
  </w:style>
  <w:style w:type="character" w:styleId="CommentReference">
    <w:name w:val="annotation reference"/>
    <w:basedOn w:val="DefaultParagraphFont"/>
    <w:uiPriority w:val="99"/>
    <w:semiHidden/>
    <w:unhideWhenUsed/>
    <w:rsid w:val="001C7B0B"/>
    <w:rPr>
      <w:sz w:val="16"/>
      <w:szCs w:val="16"/>
    </w:rPr>
  </w:style>
  <w:style w:type="paragraph" w:styleId="CommentText">
    <w:name w:val="annotation text"/>
    <w:basedOn w:val="Normal"/>
    <w:link w:val="CommentTextChar"/>
    <w:uiPriority w:val="99"/>
    <w:unhideWhenUsed/>
    <w:rsid w:val="001C7B0B"/>
    <w:pPr>
      <w:spacing w:line="240" w:lineRule="auto"/>
    </w:pPr>
    <w:rPr>
      <w:sz w:val="20"/>
      <w:szCs w:val="20"/>
    </w:rPr>
  </w:style>
  <w:style w:type="character" w:customStyle="1" w:styleId="CommentTextChar">
    <w:name w:val="Comment Text Char"/>
    <w:basedOn w:val="DefaultParagraphFont"/>
    <w:link w:val="CommentText"/>
    <w:uiPriority w:val="99"/>
    <w:rsid w:val="001C7B0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C7B0B"/>
    <w:rPr>
      <w:b/>
      <w:bCs/>
    </w:rPr>
  </w:style>
  <w:style w:type="character" w:customStyle="1" w:styleId="CommentSubjectChar">
    <w:name w:val="Comment Subject Char"/>
    <w:basedOn w:val="CommentTextChar"/>
    <w:link w:val="CommentSubject"/>
    <w:uiPriority w:val="99"/>
    <w:semiHidden/>
    <w:rsid w:val="001C7B0B"/>
    <w:rPr>
      <w:rFonts w:ascii="Arial" w:hAnsi="Arial"/>
      <w:b/>
      <w:bCs/>
      <w:sz w:val="20"/>
      <w:szCs w:val="20"/>
    </w:rPr>
  </w:style>
  <w:style w:type="character" w:customStyle="1" w:styleId="normaltextrun">
    <w:name w:val="normaltextrun"/>
    <w:basedOn w:val="DefaultParagraphFont"/>
    <w:rsid w:val="002C6806"/>
  </w:style>
  <w:style w:type="paragraph" w:styleId="BalloonText">
    <w:name w:val="Balloon Text"/>
    <w:basedOn w:val="Normal"/>
    <w:link w:val="BalloonTextChar"/>
    <w:uiPriority w:val="99"/>
    <w:semiHidden/>
    <w:unhideWhenUsed/>
    <w:rsid w:val="000C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12D"/>
    <w:rPr>
      <w:rFonts w:ascii="Segoe UI" w:hAnsi="Segoe UI" w:cs="Segoe UI"/>
      <w:sz w:val="18"/>
      <w:szCs w:val="18"/>
    </w:rPr>
  </w:style>
  <w:style w:type="paragraph" w:customStyle="1" w:styleId="paragraph">
    <w:name w:val="paragraph"/>
    <w:basedOn w:val="Normal"/>
    <w:rsid w:val="00B13B7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ontextualspellingandgrammarerror">
    <w:name w:val="contextualspellingandgrammarerror"/>
    <w:basedOn w:val="DefaultParagraphFont"/>
    <w:rsid w:val="00B13B7F"/>
  </w:style>
  <w:style w:type="character" w:customStyle="1" w:styleId="eop">
    <w:name w:val="eop"/>
    <w:basedOn w:val="DefaultParagraphFont"/>
    <w:rsid w:val="00B13B7F"/>
  </w:style>
  <w:style w:type="paragraph" w:styleId="Revision">
    <w:name w:val="Revision"/>
    <w:hidden/>
    <w:uiPriority w:val="99"/>
    <w:semiHidden/>
    <w:rsid w:val="00B13B7F"/>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D53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57175">
      <w:bodyDiv w:val="1"/>
      <w:marLeft w:val="0"/>
      <w:marRight w:val="0"/>
      <w:marTop w:val="0"/>
      <w:marBottom w:val="0"/>
      <w:divBdr>
        <w:top w:val="none" w:sz="0" w:space="0" w:color="auto"/>
        <w:left w:val="none" w:sz="0" w:space="0" w:color="auto"/>
        <w:bottom w:val="none" w:sz="0" w:space="0" w:color="auto"/>
        <w:right w:val="none" w:sz="0" w:space="0" w:color="auto"/>
      </w:divBdr>
      <w:divsChild>
        <w:div w:id="644702986">
          <w:marLeft w:val="0"/>
          <w:marRight w:val="0"/>
          <w:marTop w:val="0"/>
          <w:marBottom w:val="0"/>
          <w:divBdr>
            <w:top w:val="none" w:sz="0" w:space="0" w:color="auto"/>
            <w:left w:val="none" w:sz="0" w:space="0" w:color="auto"/>
            <w:bottom w:val="none" w:sz="0" w:space="0" w:color="auto"/>
            <w:right w:val="none" w:sz="0" w:space="0" w:color="auto"/>
          </w:divBdr>
        </w:div>
        <w:div w:id="679619396">
          <w:marLeft w:val="0"/>
          <w:marRight w:val="0"/>
          <w:marTop w:val="0"/>
          <w:marBottom w:val="0"/>
          <w:divBdr>
            <w:top w:val="none" w:sz="0" w:space="0" w:color="auto"/>
            <w:left w:val="none" w:sz="0" w:space="0" w:color="auto"/>
            <w:bottom w:val="none" w:sz="0" w:space="0" w:color="auto"/>
            <w:right w:val="none" w:sz="0" w:space="0" w:color="auto"/>
          </w:divBdr>
        </w:div>
        <w:div w:id="786703026">
          <w:marLeft w:val="0"/>
          <w:marRight w:val="0"/>
          <w:marTop w:val="0"/>
          <w:marBottom w:val="0"/>
          <w:divBdr>
            <w:top w:val="none" w:sz="0" w:space="0" w:color="auto"/>
            <w:left w:val="none" w:sz="0" w:space="0" w:color="auto"/>
            <w:bottom w:val="none" w:sz="0" w:space="0" w:color="auto"/>
            <w:right w:val="none" w:sz="0" w:space="0" w:color="auto"/>
          </w:divBdr>
        </w:div>
        <w:div w:id="1288050540">
          <w:marLeft w:val="0"/>
          <w:marRight w:val="0"/>
          <w:marTop w:val="0"/>
          <w:marBottom w:val="0"/>
          <w:divBdr>
            <w:top w:val="none" w:sz="0" w:space="0" w:color="auto"/>
            <w:left w:val="none" w:sz="0" w:space="0" w:color="auto"/>
            <w:bottom w:val="none" w:sz="0" w:space="0" w:color="auto"/>
            <w:right w:val="none" w:sz="0" w:space="0" w:color="auto"/>
          </w:divBdr>
        </w:div>
        <w:div w:id="1976250453">
          <w:marLeft w:val="0"/>
          <w:marRight w:val="0"/>
          <w:marTop w:val="0"/>
          <w:marBottom w:val="0"/>
          <w:divBdr>
            <w:top w:val="none" w:sz="0" w:space="0" w:color="auto"/>
            <w:left w:val="none" w:sz="0" w:space="0" w:color="auto"/>
            <w:bottom w:val="none" w:sz="0" w:space="0" w:color="auto"/>
            <w:right w:val="none" w:sz="0" w:space="0" w:color="auto"/>
          </w:divBdr>
        </w:div>
        <w:div w:id="1987203913">
          <w:marLeft w:val="0"/>
          <w:marRight w:val="0"/>
          <w:marTop w:val="0"/>
          <w:marBottom w:val="0"/>
          <w:divBdr>
            <w:top w:val="none" w:sz="0" w:space="0" w:color="auto"/>
            <w:left w:val="none" w:sz="0" w:space="0" w:color="auto"/>
            <w:bottom w:val="none" w:sz="0" w:space="0" w:color="auto"/>
            <w:right w:val="none" w:sz="0" w:space="0" w:color="auto"/>
          </w:divBdr>
        </w:div>
      </w:divsChild>
    </w:div>
    <w:div w:id="1261448770">
      <w:bodyDiv w:val="1"/>
      <w:marLeft w:val="0"/>
      <w:marRight w:val="0"/>
      <w:marTop w:val="0"/>
      <w:marBottom w:val="0"/>
      <w:divBdr>
        <w:top w:val="none" w:sz="0" w:space="0" w:color="auto"/>
        <w:left w:val="none" w:sz="0" w:space="0" w:color="auto"/>
        <w:bottom w:val="none" w:sz="0" w:space="0" w:color="auto"/>
        <w:right w:val="none" w:sz="0" w:space="0" w:color="auto"/>
      </w:divBdr>
    </w:div>
    <w:div w:id="141473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resa.inkster2@nhs.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HS Assure colours">
      <a:dk1>
        <a:sysClr val="windowText" lastClr="000000"/>
      </a:dk1>
      <a:lt1>
        <a:sysClr val="window" lastClr="FFFFFF"/>
      </a:lt1>
      <a:dk2>
        <a:srgbClr val="262626"/>
      </a:dk2>
      <a:lt2>
        <a:srgbClr val="F2F2F2"/>
      </a:lt2>
      <a:accent1>
        <a:srgbClr val="6C2C91"/>
      </a:accent1>
      <a:accent2>
        <a:srgbClr val="004785"/>
      </a:accent2>
      <a:accent3>
        <a:srgbClr val="00A2E5"/>
      </a:accent3>
      <a:accent4>
        <a:srgbClr val="262626"/>
      </a:accent4>
      <a:accent5>
        <a:srgbClr val="004785"/>
      </a:accent5>
      <a:accent6>
        <a:srgbClr val="00A2E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3a1751-a40e-4c04-93dd-41b06e83f752" xsi:nil="true"/>
    <lcf76f155ced4ddcb4097134ff3c332f xmlns="bf2b7bf8-415f-4948-ad73-df3a252e8a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6D7FD478DF0948A168E3916C28ABF3" ma:contentTypeVersion="12" ma:contentTypeDescription="Create a new document." ma:contentTypeScope="" ma:versionID="660f5eb3f4e201b00bfaadc3f217ed36">
  <xsd:schema xmlns:xsd="http://www.w3.org/2001/XMLSchema" xmlns:xs="http://www.w3.org/2001/XMLSchema" xmlns:p="http://schemas.microsoft.com/office/2006/metadata/properties" xmlns:ns2="bf2b7bf8-415f-4948-ad73-df3a252e8a42" xmlns:ns3="fa3a1751-a40e-4c04-93dd-41b06e83f752" targetNamespace="http://schemas.microsoft.com/office/2006/metadata/properties" ma:root="true" ma:fieldsID="5b4cb3602fc5bfda0ae7112d95e249d3" ns2:_="" ns3:_="">
    <xsd:import namespace="bf2b7bf8-415f-4948-ad73-df3a252e8a42"/>
    <xsd:import namespace="fa3a1751-a40e-4c04-93dd-41b06e83f7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7bf8-415f-4948-ad73-df3a252e8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a1751-a40e-4c04-93dd-41b06e83f7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26002b4-2449-4100-bf26-47fe4dd8d6ee}" ma:internalName="TaxCatchAll" ma:showField="CatchAllData" ma:web="fa3a1751-a40e-4c04-93dd-41b06e83f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EC6C6-1766-41CA-AC87-690E4ABEC148}">
  <ds:schemaRefs>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a3a1751-a40e-4c04-93dd-41b06e83f752"/>
    <ds:schemaRef ds:uri="bf2b7bf8-415f-4948-ad73-df3a252e8a42"/>
    <ds:schemaRef ds:uri="http://www.w3.org/XML/1998/namespace"/>
  </ds:schemaRefs>
</ds:datastoreItem>
</file>

<file path=customXml/itemProps2.xml><?xml version="1.0" encoding="utf-8"?>
<ds:datastoreItem xmlns:ds="http://schemas.openxmlformats.org/officeDocument/2006/customXml" ds:itemID="{AB1D7D97-F98C-44B9-B3E2-FA324DAF25D7}">
  <ds:schemaRefs>
    <ds:schemaRef ds:uri="http://schemas.microsoft.com/sharepoint/v3/contenttype/forms"/>
  </ds:schemaRefs>
</ds:datastoreItem>
</file>

<file path=customXml/itemProps3.xml><?xml version="1.0" encoding="utf-8"?>
<ds:datastoreItem xmlns:ds="http://schemas.openxmlformats.org/officeDocument/2006/customXml" ds:itemID="{BADD9510-8D1B-4368-8CE5-197FBD1D7DDD}">
  <ds:schemaRefs>
    <ds:schemaRef ds:uri="http://schemas.openxmlformats.org/officeDocument/2006/bibliography"/>
  </ds:schemaRefs>
</ds:datastoreItem>
</file>

<file path=customXml/itemProps4.xml><?xml version="1.0" encoding="utf-8"?>
<ds:datastoreItem xmlns:ds="http://schemas.openxmlformats.org/officeDocument/2006/customXml" ds:itemID="{8C2A93D0-66DD-48DC-A4C0-3FA4489E6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7bf8-415f-4948-ad73-df3a252e8a42"/>
    <ds:schemaRef ds:uri="fa3a1751-a40e-4c04-93dd-41b06e83f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1079</Words>
  <Characters>6156</Characters>
  <Application>Microsoft Office Word</Application>
  <DocSecurity>0</DocSecurity>
  <Lines>51</Lines>
  <Paragraphs>14</Paragraphs>
  <ScaleCrop>false</ScaleCrop>
  <Company>NHS NSS</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Assure report template</dc:title>
  <dc:subject/>
  <dc:creator>zoe.millar@nhs.scot</dc:creator>
  <cp:keywords/>
  <dc:description/>
  <cp:lastModifiedBy>Rebecca Hart</cp:lastModifiedBy>
  <cp:revision>62</cp:revision>
  <dcterms:created xsi:type="dcterms:W3CDTF">2024-08-07T19:23:00Z</dcterms:created>
  <dcterms:modified xsi:type="dcterms:W3CDTF">2024-09-23T08:46:00Z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0x010100466D7FD478DF0948A168E3916C28ABF3</vt:lpwstr>
  </property>
  <property fmtid="{D5CDD505-2E9C-101B-9397-08002B2CF9AE}" pid="3" name="MediaServiceImageTags">
    <vt:lpwstr/>
  </property>
</Properties>
</file>