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D841" w14:textId="77777777" w:rsidR="000A1331" w:rsidRPr="006966CF" w:rsidRDefault="000A1331" w:rsidP="00EE42E6"/>
    <w:p w14:paraId="58F69429" w14:textId="5B9F357C" w:rsidR="00A9675D" w:rsidRDefault="00A9675D" w:rsidP="00A9675D">
      <w:pPr>
        <w:pStyle w:val="Subheading"/>
        <w:ind w:left="709"/>
        <w:rPr>
          <w:bCs w:val="0"/>
          <w:color w:val="6C2C91" w:themeColor="accent1"/>
          <w:spacing w:val="-10"/>
          <w:kern w:val="28"/>
          <w:sz w:val="72"/>
          <w:szCs w:val="56"/>
        </w:rPr>
      </w:pPr>
      <w:bookmarkStart w:id="0" w:name="_Toc92450252"/>
      <w:bookmarkStart w:id="1" w:name="_Toc92458405"/>
      <w:r>
        <w:rPr>
          <w:bCs w:val="0"/>
          <w:color w:val="6C2C91" w:themeColor="accent1"/>
          <w:spacing w:val="-10"/>
          <w:kern w:val="28"/>
          <w:sz w:val="72"/>
          <w:szCs w:val="56"/>
        </w:rPr>
        <w:br/>
      </w:r>
      <w:r>
        <w:rPr>
          <w:bCs w:val="0"/>
          <w:color w:val="6C2C91" w:themeColor="accent1"/>
          <w:spacing w:val="-10"/>
          <w:kern w:val="28"/>
          <w:sz w:val="72"/>
          <w:szCs w:val="56"/>
        </w:rPr>
        <w:br/>
      </w:r>
      <w:r w:rsidRPr="00A9675D">
        <w:rPr>
          <w:bCs w:val="0"/>
          <w:color w:val="6C2C91" w:themeColor="accent1"/>
          <w:spacing w:val="-10"/>
          <w:kern w:val="28"/>
          <w:sz w:val="72"/>
          <w:szCs w:val="56"/>
        </w:rPr>
        <w:t>NHS Scotland Assure Lessons Learn</w:t>
      </w:r>
      <w:bookmarkStart w:id="2" w:name="_Hlk108535241"/>
      <w:r w:rsidR="006E45F2">
        <w:rPr>
          <w:bCs w:val="0"/>
          <w:color w:val="6C2C91" w:themeColor="accent1"/>
          <w:spacing w:val="-10"/>
          <w:kern w:val="28"/>
          <w:sz w:val="72"/>
          <w:szCs w:val="56"/>
        </w:rPr>
        <w:t>ed</w:t>
      </w:r>
    </w:p>
    <w:bookmarkEnd w:id="0"/>
    <w:bookmarkEnd w:id="1"/>
    <w:p w14:paraId="71FCEC21" w14:textId="2848BBFD" w:rsidR="00E72186" w:rsidRPr="003D396B" w:rsidRDefault="00A9675D" w:rsidP="00A9675D">
      <w:pPr>
        <w:pStyle w:val="Subheading"/>
        <w:ind w:left="6379"/>
        <w:rPr>
          <w:rStyle w:val="SubtitleChar"/>
        </w:rPr>
      </w:pPr>
      <w:r w:rsidRPr="00A9675D">
        <w:rPr>
          <w:color w:val="004785"/>
          <w:sz w:val="40"/>
          <w:szCs w:val="28"/>
        </w:rPr>
        <w:t xml:space="preserve">Overview </w:t>
      </w:r>
      <w:r w:rsidR="006E45F2">
        <w:rPr>
          <w:color w:val="004785"/>
          <w:sz w:val="40"/>
          <w:szCs w:val="28"/>
        </w:rPr>
        <w:t>for the Interim Review S</w:t>
      </w:r>
      <w:r w:rsidRPr="00A9675D">
        <w:rPr>
          <w:color w:val="004785"/>
          <w:sz w:val="40"/>
          <w:szCs w:val="28"/>
        </w:rPr>
        <w:t>ervice</w:t>
      </w:r>
      <w:r w:rsidR="003E7C66">
        <w:rPr>
          <w:color w:val="004785"/>
          <w:sz w:val="40"/>
          <w:szCs w:val="28"/>
        </w:rPr>
        <w:t xml:space="preserve"> – </w:t>
      </w:r>
      <w:r w:rsidR="003E7C66" w:rsidRPr="003D396B">
        <w:rPr>
          <w:rStyle w:val="SubtitleChar"/>
        </w:rPr>
        <w:t>Ian Storrar</w:t>
      </w:r>
    </w:p>
    <w:bookmarkEnd w:id="2"/>
    <w:p w14:paraId="0EFB9D8F" w14:textId="77777777" w:rsidR="000A1331" w:rsidRPr="00E72186" w:rsidRDefault="000A1331" w:rsidP="000A1331">
      <w:pPr>
        <w:rPr>
          <w:rFonts w:eastAsiaTheme="majorEastAsia" w:cs="Arial"/>
          <w:b/>
          <w:color w:val="FF0000"/>
          <w:spacing w:val="-10"/>
          <w:kern w:val="28"/>
          <w:sz w:val="72"/>
          <w:szCs w:val="56"/>
        </w:rPr>
      </w:pPr>
      <w:r w:rsidRPr="00E72186">
        <w:rPr>
          <w:rFonts w:cs="Arial"/>
          <w:b/>
          <w:color w:val="FF0000"/>
          <w:sz w:val="72"/>
        </w:rPr>
        <w:br w:type="page"/>
      </w:r>
    </w:p>
    <w:sdt>
      <w:sdtPr>
        <w:rPr>
          <w:rFonts w:eastAsiaTheme="minorHAnsi" w:cstheme="minorBidi"/>
          <w:b w:val="0"/>
          <w:color w:val="6C2C91" w:themeColor="accent1"/>
          <w:sz w:val="36"/>
          <w:szCs w:val="22"/>
          <w:lang w:val="en-GB"/>
        </w:rPr>
        <w:id w:val="1987432756"/>
        <w:docPartObj>
          <w:docPartGallery w:val="Table of Contents"/>
          <w:docPartUnique/>
        </w:docPartObj>
      </w:sdtPr>
      <w:sdtEndPr/>
      <w:sdtContent>
        <w:p w14:paraId="0026C9B1" w14:textId="69241D6E" w:rsidR="00A128EA" w:rsidRDefault="00A128EA">
          <w:pPr>
            <w:pStyle w:val="TOCHeading"/>
          </w:pPr>
          <w:r>
            <w:t>Table of Contents</w:t>
          </w:r>
        </w:p>
        <w:p w14:paraId="6B144A03" w14:textId="6083E5D4" w:rsidR="00A128EA" w:rsidRPr="00A16CE7" w:rsidRDefault="00A128EA" w:rsidP="00135857">
          <w:pPr>
            <w:pStyle w:val="TOC1"/>
            <w:rPr>
              <w:sz w:val="32"/>
              <w:szCs w:val="32"/>
            </w:rPr>
          </w:pPr>
          <w:r w:rsidRPr="00A16CE7">
            <w:rPr>
              <w:sz w:val="32"/>
              <w:szCs w:val="32"/>
            </w:rPr>
            <w:t xml:space="preserve">Introduction </w:t>
          </w:r>
          <w:r w:rsidRPr="00A16CE7">
            <w:rPr>
              <w:sz w:val="32"/>
              <w:szCs w:val="32"/>
            </w:rPr>
            <w:ptab w:relativeTo="margin" w:alignment="right" w:leader="dot"/>
          </w:r>
          <w:r w:rsidRPr="00A16CE7">
            <w:rPr>
              <w:sz w:val="32"/>
              <w:szCs w:val="32"/>
            </w:rPr>
            <w:t>3</w:t>
          </w:r>
        </w:p>
        <w:p w14:paraId="652CAF2B" w14:textId="77777777" w:rsidR="00A128EA" w:rsidRPr="00A16CE7" w:rsidRDefault="00A128EA" w:rsidP="00A16CE7">
          <w:pPr>
            <w:pStyle w:val="TOC2"/>
            <w:ind w:left="0"/>
            <w:rPr>
              <w:b w:val="0"/>
              <w:color w:val="6C2C91" w:themeColor="accent1"/>
              <w:szCs w:val="32"/>
            </w:rPr>
          </w:pPr>
          <w:r w:rsidRPr="00A16CE7">
            <w:rPr>
              <w:b w:val="0"/>
              <w:color w:val="6C2C91" w:themeColor="accent1"/>
              <w:szCs w:val="32"/>
            </w:rPr>
            <w:t>Roles and Responsibilities</w:t>
          </w:r>
          <w:r w:rsidRPr="00A16CE7">
            <w:rPr>
              <w:b w:val="0"/>
              <w:color w:val="6C2C91" w:themeColor="accent1"/>
              <w:szCs w:val="32"/>
            </w:rPr>
            <w:ptab w:relativeTo="margin" w:alignment="right" w:leader="dot"/>
          </w:r>
          <w:r w:rsidRPr="00A16CE7">
            <w:rPr>
              <w:b w:val="0"/>
              <w:color w:val="6C2C91" w:themeColor="accent1"/>
              <w:szCs w:val="32"/>
            </w:rPr>
            <w:t>3</w:t>
          </w:r>
        </w:p>
        <w:p w14:paraId="4181D312" w14:textId="5846B687" w:rsidR="00A128EA" w:rsidRPr="00A16CE7" w:rsidRDefault="00A128EA" w:rsidP="00135857">
          <w:pPr>
            <w:pStyle w:val="TOC1"/>
            <w:rPr>
              <w:sz w:val="32"/>
              <w:szCs w:val="32"/>
            </w:rPr>
          </w:pPr>
          <w:r w:rsidRPr="00A16CE7">
            <w:rPr>
              <w:sz w:val="32"/>
              <w:szCs w:val="32"/>
            </w:rPr>
            <w:t>Brief Development</w:t>
          </w:r>
          <w:r w:rsidRPr="00A16CE7">
            <w:rPr>
              <w:sz w:val="32"/>
              <w:szCs w:val="32"/>
            </w:rPr>
            <w:ptab w:relativeTo="margin" w:alignment="right" w:leader="dot"/>
          </w:r>
          <w:r w:rsidRPr="00A16CE7">
            <w:rPr>
              <w:sz w:val="32"/>
              <w:szCs w:val="32"/>
            </w:rPr>
            <w:t>4</w:t>
          </w:r>
        </w:p>
        <w:p w14:paraId="2C8B3C85" w14:textId="239AD5C6" w:rsidR="00A128EA" w:rsidRPr="00A16CE7" w:rsidRDefault="00A128EA" w:rsidP="00A16CE7">
          <w:pPr>
            <w:pStyle w:val="TOC2"/>
            <w:ind w:left="0"/>
            <w:rPr>
              <w:b w:val="0"/>
              <w:color w:val="6C2C91" w:themeColor="accent1"/>
              <w:szCs w:val="32"/>
            </w:rPr>
          </w:pPr>
          <w:r w:rsidRPr="00A16CE7">
            <w:rPr>
              <w:b w:val="0"/>
              <w:color w:val="6C2C91" w:themeColor="accent1"/>
              <w:szCs w:val="32"/>
            </w:rPr>
            <w:t xml:space="preserve">Auditing of the Design Process </w:t>
          </w:r>
          <w:r w:rsidRPr="00A16CE7">
            <w:rPr>
              <w:b w:val="0"/>
              <w:color w:val="6C2C91" w:themeColor="accent1"/>
              <w:szCs w:val="32"/>
            </w:rPr>
            <w:ptab w:relativeTo="margin" w:alignment="right" w:leader="dot"/>
          </w:r>
          <w:r w:rsidRPr="00A16CE7">
            <w:rPr>
              <w:b w:val="0"/>
              <w:color w:val="6C2C91" w:themeColor="accent1"/>
              <w:szCs w:val="32"/>
            </w:rPr>
            <w:t>5</w:t>
          </w:r>
        </w:p>
        <w:p w14:paraId="69C95BAB" w14:textId="77777777" w:rsidR="00A128EA" w:rsidRPr="00A16CE7" w:rsidRDefault="00A128EA" w:rsidP="00A16CE7">
          <w:pPr>
            <w:pStyle w:val="TOC3"/>
            <w:ind w:left="0"/>
            <w:rPr>
              <w:b w:val="0"/>
              <w:color w:val="6C2C91" w:themeColor="accent1"/>
              <w:sz w:val="32"/>
              <w:szCs w:val="32"/>
            </w:rPr>
          </w:pPr>
          <w:r w:rsidRPr="00A16CE7">
            <w:rPr>
              <w:b w:val="0"/>
              <w:color w:val="6C2C91" w:themeColor="accent1"/>
              <w:sz w:val="32"/>
              <w:szCs w:val="32"/>
            </w:rPr>
            <w:t>System Compatibility</w:t>
          </w:r>
          <w:r w:rsidRPr="00A16CE7">
            <w:rPr>
              <w:b w:val="0"/>
              <w:color w:val="6C2C91" w:themeColor="accent1"/>
              <w:sz w:val="32"/>
              <w:szCs w:val="32"/>
            </w:rPr>
            <w:ptab w:relativeTo="margin" w:alignment="right" w:leader="dot"/>
          </w:r>
          <w:r w:rsidRPr="00A16CE7">
            <w:rPr>
              <w:b w:val="0"/>
              <w:color w:val="6C2C91" w:themeColor="accent1"/>
              <w:sz w:val="32"/>
              <w:szCs w:val="32"/>
            </w:rPr>
            <w:t>5</w:t>
          </w:r>
        </w:p>
        <w:p w14:paraId="0234B554" w14:textId="0A229B59" w:rsidR="00A128EA" w:rsidRPr="00A16CE7" w:rsidRDefault="00A128EA" w:rsidP="00135857">
          <w:pPr>
            <w:pStyle w:val="TOC1"/>
            <w:rPr>
              <w:sz w:val="32"/>
              <w:szCs w:val="32"/>
            </w:rPr>
          </w:pPr>
          <w:r w:rsidRPr="00A16CE7">
            <w:rPr>
              <w:sz w:val="32"/>
              <w:szCs w:val="32"/>
            </w:rPr>
            <w:t>Risk Assessments</w:t>
          </w:r>
          <w:r w:rsidRPr="00A16CE7">
            <w:rPr>
              <w:sz w:val="32"/>
              <w:szCs w:val="32"/>
            </w:rPr>
            <w:ptab w:relativeTo="margin" w:alignment="right" w:leader="dot"/>
          </w:r>
          <w:r w:rsidRPr="00A16CE7">
            <w:rPr>
              <w:sz w:val="32"/>
              <w:szCs w:val="32"/>
            </w:rPr>
            <w:t>6</w:t>
          </w:r>
        </w:p>
        <w:p w14:paraId="0821E78C" w14:textId="3BD213D5" w:rsidR="00A128EA" w:rsidRPr="00A16CE7" w:rsidRDefault="00A128EA" w:rsidP="00135857">
          <w:pPr>
            <w:pStyle w:val="TOC1"/>
            <w:rPr>
              <w:sz w:val="32"/>
              <w:szCs w:val="32"/>
            </w:rPr>
          </w:pPr>
          <w:r w:rsidRPr="00A16CE7">
            <w:rPr>
              <w:sz w:val="32"/>
              <w:szCs w:val="32"/>
            </w:rPr>
            <w:t>Understanding the Existing Infrastructure and Patient Service</w:t>
          </w:r>
          <w:r w:rsidRPr="00A16CE7">
            <w:rPr>
              <w:sz w:val="32"/>
              <w:szCs w:val="32"/>
            </w:rPr>
            <w:ptab w:relativeTo="margin" w:alignment="right" w:leader="dot"/>
          </w:r>
          <w:r w:rsidR="00F1205C" w:rsidRPr="00A16CE7">
            <w:rPr>
              <w:sz w:val="32"/>
              <w:szCs w:val="32"/>
            </w:rPr>
            <w:t>6</w:t>
          </w:r>
        </w:p>
        <w:p w14:paraId="6EF8CCA6" w14:textId="6A6A0531" w:rsidR="00A128EA" w:rsidRPr="00A16CE7" w:rsidRDefault="00A128EA" w:rsidP="00A16CE7">
          <w:pPr>
            <w:pStyle w:val="Heading2"/>
            <w:rPr>
              <w:b w:val="0"/>
              <w:color w:val="6C2C91" w:themeColor="accent1"/>
              <w:sz w:val="32"/>
              <w:szCs w:val="32"/>
            </w:rPr>
          </w:pPr>
          <w:r w:rsidRPr="00A16CE7">
            <w:rPr>
              <w:b w:val="0"/>
              <w:color w:val="6C2C91" w:themeColor="accent1"/>
              <w:sz w:val="32"/>
              <w:szCs w:val="32"/>
            </w:rPr>
            <w:t>Detailed Derogations Process</w:t>
          </w:r>
          <w:r w:rsidRPr="00A16CE7">
            <w:rPr>
              <w:b w:val="0"/>
              <w:color w:val="6C2C91" w:themeColor="accent1"/>
              <w:sz w:val="32"/>
              <w:szCs w:val="32"/>
            </w:rPr>
            <w:ptab w:relativeTo="margin" w:alignment="right" w:leader="dot"/>
          </w:r>
          <w:r w:rsidRPr="00A16CE7">
            <w:rPr>
              <w:b w:val="0"/>
              <w:color w:val="6C2C91" w:themeColor="accent1"/>
              <w:sz w:val="32"/>
              <w:szCs w:val="32"/>
            </w:rPr>
            <w:t>7</w:t>
          </w:r>
        </w:p>
        <w:p w14:paraId="0EC68DFF" w14:textId="4220DD80" w:rsidR="00A128EA" w:rsidRPr="00A16CE7" w:rsidRDefault="00A128EA" w:rsidP="00A16CE7">
          <w:pPr>
            <w:pStyle w:val="Heading3"/>
            <w:rPr>
              <w:b w:val="0"/>
              <w:color w:val="6C2C91" w:themeColor="accent1"/>
              <w:szCs w:val="32"/>
            </w:rPr>
          </w:pPr>
          <w:r w:rsidRPr="00A16CE7">
            <w:rPr>
              <w:b w:val="0"/>
              <w:color w:val="6C2C91" w:themeColor="accent1"/>
              <w:szCs w:val="32"/>
            </w:rPr>
            <w:t xml:space="preserve">Detailed Schematics of Key Systems </w:t>
          </w:r>
          <w:r w:rsidRPr="00A16CE7">
            <w:rPr>
              <w:b w:val="0"/>
              <w:color w:val="6C2C91" w:themeColor="accent1"/>
              <w:szCs w:val="32"/>
            </w:rPr>
            <w:ptab w:relativeTo="margin" w:alignment="right" w:leader="dot"/>
          </w:r>
          <w:r w:rsidRPr="00A16CE7">
            <w:rPr>
              <w:b w:val="0"/>
              <w:color w:val="6C2C91" w:themeColor="accent1"/>
              <w:szCs w:val="32"/>
            </w:rPr>
            <w:t>7</w:t>
          </w:r>
        </w:p>
        <w:p w14:paraId="06E35CE4" w14:textId="2DB55469" w:rsidR="00A128EA" w:rsidRPr="00A16CE7" w:rsidRDefault="00A128EA" w:rsidP="00135857">
          <w:pPr>
            <w:pStyle w:val="TOC1"/>
            <w:rPr>
              <w:sz w:val="32"/>
              <w:szCs w:val="32"/>
            </w:rPr>
          </w:pPr>
          <w:r w:rsidRPr="00A16CE7">
            <w:rPr>
              <w:sz w:val="32"/>
              <w:szCs w:val="32"/>
            </w:rPr>
            <w:t>Space Planning and Service Routing</w:t>
          </w:r>
          <w:r w:rsidRPr="00A16CE7">
            <w:rPr>
              <w:sz w:val="32"/>
              <w:szCs w:val="32"/>
            </w:rPr>
            <w:ptab w:relativeTo="margin" w:alignment="right" w:leader="dot"/>
          </w:r>
          <w:r w:rsidRPr="00A16CE7">
            <w:rPr>
              <w:sz w:val="32"/>
              <w:szCs w:val="32"/>
            </w:rPr>
            <w:t>8</w:t>
          </w:r>
        </w:p>
        <w:p w14:paraId="4EFE2B35" w14:textId="7C5EF32D" w:rsidR="00135857" w:rsidRPr="00A16CE7" w:rsidRDefault="00135857" w:rsidP="00135857">
          <w:pPr>
            <w:pStyle w:val="TOC1"/>
            <w:rPr>
              <w:sz w:val="32"/>
              <w:szCs w:val="32"/>
            </w:rPr>
          </w:pPr>
          <w:r w:rsidRPr="00A16CE7">
            <w:rPr>
              <w:sz w:val="32"/>
              <w:szCs w:val="32"/>
            </w:rPr>
            <w:t>Auditing of the Contractor and Their Works</w:t>
          </w:r>
          <w:r w:rsidRPr="00A16CE7">
            <w:rPr>
              <w:sz w:val="32"/>
              <w:szCs w:val="32"/>
            </w:rPr>
            <w:ptab w:relativeTo="margin" w:alignment="right" w:leader="dot"/>
          </w:r>
          <w:r w:rsidR="004A2900" w:rsidRPr="00A16CE7">
            <w:rPr>
              <w:sz w:val="32"/>
              <w:szCs w:val="32"/>
            </w:rPr>
            <w:t>9</w:t>
          </w:r>
        </w:p>
        <w:p w14:paraId="4EF52C0A" w14:textId="0596D1D2" w:rsidR="00135857" w:rsidRPr="00A16CE7" w:rsidRDefault="00135857" w:rsidP="00A16CE7">
          <w:pPr>
            <w:pStyle w:val="Heading2"/>
            <w:rPr>
              <w:b w:val="0"/>
              <w:color w:val="6C2C91" w:themeColor="accent1"/>
              <w:sz w:val="32"/>
              <w:szCs w:val="32"/>
            </w:rPr>
          </w:pPr>
          <w:r w:rsidRPr="00A16CE7">
            <w:rPr>
              <w:b w:val="0"/>
              <w:color w:val="6C2C91" w:themeColor="accent1"/>
              <w:sz w:val="32"/>
              <w:szCs w:val="32"/>
            </w:rPr>
            <w:t>Contractor Design Packages</w:t>
          </w:r>
          <w:r w:rsidRPr="00A16CE7">
            <w:rPr>
              <w:b w:val="0"/>
              <w:color w:val="6C2C91" w:themeColor="accent1"/>
              <w:sz w:val="32"/>
              <w:szCs w:val="32"/>
            </w:rPr>
            <w:ptab w:relativeTo="margin" w:alignment="right" w:leader="dot"/>
          </w:r>
          <w:r w:rsidR="007D1DDB" w:rsidRPr="00A16CE7">
            <w:rPr>
              <w:b w:val="0"/>
              <w:color w:val="6C2C91" w:themeColor="accent1"/>
              <w:sz w:val="32"/>
              <w:szCs w:val="32"/>
            </w:rPr>
            <w:t>9</w:t>
          </w:r>
        </w:p>
        <w:p w14:paraId="70A93887" w14:textId="4F17E8F6" w:rsidR="00135857" w:rsidRPr="00A16CE7" w:rsidRDefault="00135857" w:rsidP="00135857">
          <w:pPr>
            <w:pStyle w:val="Heading2"/>
            <w:rPr>
              <w:b w:val="0"/>
              <w:color w:val="6C2C91" w:themeColor="accent1"/>
              <w:sz w:val="32"/>
              <w:szCs w:val="32"/>
            </w:rPr>
          </w:pPr>
          <w:r w:rsidRPr="00A16CE7">
            <w:rPr>
              <w:b w:val="0"/>
              <w:color w:val="6C2C91" w:themeColor="accent1"/>
              <w:sz w:val="32"/>
              <w:szCs w:val="32"/>
            </w:rPr>
            <w:t>Commissioning, Demonstration and Handover</w:t>
          </w:r>
          <w:r w:rsidRPr="00A16CE7">
            <w:rPr>
              <w:b w:val="0"/>
              <w:color w:val="6C2C91" w:themeColor="accent1"/>
              <w:sz w:val="32"/>
              <w:szCs w:val="32"/>
            </w:rPr>
            <w:ptab w:relativeTo="margin" w:alignment="right" w:leader="dot"/>
          </w:r>
          <w:r w:rsidRPr="00A16CE7">
            <w:rPr>
              <w:b w:val="0"/>
              <w:color w:val="6C2C91" w:themeColor="accent1"/>
              <w:sz w:val="32"/>
              <w:szCs w:val="32"/>
            </w:rPr>
            <w:t>1</w:t>
          </w:r>
          <w:r w:rsidR="007D1DDB" w:rsidRPr="00A16CE7">
            <w:rPr>
              <w:b w:val="0"/>
              <w:color w:val="6C2C91" w:themeColor="accent1"/>
              <w:sz w:val="32"/>
              <w:szCs w:val="32"/>
            </w:rPr>
            <w:t>0</w:t>
          </w:r>
        </w:p>
        <w:p w14:paraId="27D70C96" w14:textId="796FAB71" w:rsidR="00135857" w:rsidRPr="00A16CE7" w:rsidRDefault="00135857" w:rsidP="00A16CE7">
          <w:pPr>
            <w:pStyle w:val="Heading2"/>
            <w:rPr>
              <w:b w:val="0"/>
              <w:color w:val="6C2C91" w:themeColor="accent1"/>
              <w:sz w:val="32"/>
              <w:szCs w:val="32"/>
            </w:rPr>
          </w:pPr>
          <w:r w:rsidRPr="00A16CE7">
            <w:rPr>
              <w:b w:val="0"/>
              <w:color w:val="6C2C91" w:themeColor="accent1"/>
              <w:sz w:val="32"/>
              <w:szCs w:val="32"/>
            </w:rPr>
            <w:t>Summary</w:t>
          </w:r>
          <w:r w:rsidRPr="00A16CE7">
            <w:rPr>
              <w:b w:val="0"/>
              <w:color w:val="6C2C91" w:themeColor="accent1"/>
              <w:sz w:val="32"/>
              <w:szCs w:val="32"/>
            </w:rPr>
            <w:ptab w:relativeTo="margin" w:alignment="right" w:leader="dot"/>
          </w:r>
          <w:r w:rsidRPr="00A16CE7">
            <w:rPr>
              <w:b w:val="0"/>
              <w:color w:val="6C2C91" w:themeColor="accent1"/>
              <w:sz w:val="32"/>
              <w:szCs w:val="32"/>
            </w:rPr>
            <w:t>1</w:t>
          </w:r>
          <w:r w:rsidR="007D1DDB" w:rsidRPr="00A16CE7">
            <w:rPr>
              <w:b w:val="0"/>
              <w:color w:val="6C2C91" w:themeColor="accent1"/>
              <w:sz w:val="32"/>
              <w:szCs w:val="32"/>
            </w:rPr>
            <w:t>0</w:t>
          </w:r>
        </w:p>
        <w:p w14:paraId="1BB37B6A" w14:textId="5A839772" w:rsidR="00135857" w:rsidRPr="00A16CE7" w:rsidRDefault="00135857" w:rsidP="00135857">
          <w:pPr>
            <w:pStyle w:val="TOC1"/>
            <w:rPr>
              <w:sz w:val="32"/>
              <w:szCs w:val="32"/>
            </w:rPr>
          </w:pPr>
          <w:r w:rsidRPr="00A16CE7">
            <w:rPr>
              <w:sz w:val="32"/>
              <w:szCs w:val="32"/>
            </w:rPr>
            <w:t>Examples of Lessons Learned</w:t>
          </w:r>
          <w:r w:rsidRPr="00A16CE7">
            <w:rPr>
              <w:sz w:val="32"/>
              <w:szCs w:val="32"/>
            </w:rPr>
            <w:ptab w:relativeTo="margin" w:alignment="right" w:leader="dot"/>
          </w:r>
          <w:r w:rsidRPr="00A16CE7">
            <w:rPr>
              <w:sz w:val="32"/>
              <w:szCs w:val="32"/>
            </w:rPr>
            <w:t>1</w:t>
          </w:r>
          <w:r w:rsidR="007D1DDB" w:rsidRPr="00A16CE7">
            <w:rPr>
              <w:sz w:val="32"/>
              <w:szCs w:val="32"/>
            </w:rPr>
            <w:t>1</w:t>
          </w:r>
        </w:p>
        <w:p w14:paraId="30CF6D6F" w14:textId="3CFAD4C2" w:rsidR="00135857" w:rsidRPr="00A16CE7" w:rsidRDefault="00135857" w:rsidP="00A16CE7">
          <w:pPr>
            <w:pStyle w:val="Heading2"/>
            <w:rPr>
              <w:b w:val="0"/>
              <w:color w:val="6C2C91" w:themeColor="accent1"/>
              <w:sz w:val="32"/>
              <w:szCs w:val="32"/>
            </w:rPr>
          </w:pPr>
          <w:r w:rsidRPr="00A16CE7">
            <w:rPr>
              <w:b w:val="0"/>
              <w:color w:val="6C2C91" w:themeColor="accent1"/>
              <w:sz w:val="32"/>
              <w:szCs w:val="32"/>
            </w:rPr>
            <w:t>Fire</w:t>
          </w:r>
          <w:r w:rsidRPr="00A16CE7">
            <w:rPr>
              <w:b w:val="0"/>
              <w:color w:val="6C2C91" w:themeColor="accent1"/>
              <w:sz w:val="32"/>
              <w:szCs w:val="32"/>
            </w:rPr>
            <w:ptab w:relativeTo="margin" w:alignment="right" w:leader="dot"/>
          </w:r>
          <w:r w:rsidRPr="00A16CE7">
            <w:rPr>
              <w:b w:val="0"/>
              <w:color w:val="6C2C91" w:themeColor="accent1"/>
              <w:sz w:val="32"/>
              <w:szCs w:val="32"/>
            </w:rPr>
            <w:t>1</w:t>
          </w:r>
          <w:r w:rsidR="007D1DDB" w:rsidRPr="00A16CE7">
            <w:rPr>
              <w:b w:val="0"/>
              <w:color w:val="6C2C91" w:themeColor="accent1"/>
              <w:sz w:val="32"/>
              <w:szCs w:val="32"/>
            </w:rPr>
            <w:t>1</w:t>
          </w:r>
        </w:p>
        <w:p w14:paraId="47DD1256" w14:textId="50A6BC59" w:rsidR="00135857" w:rsidRPr="00A16CE7" w:rsidRDefault="00135857" w:rsidP="00A16CE7">
          <w:pPr>
            <w:pStyle w:val="Heading3"/>
            <w:rPr>
              <w:b w:val="0"/>
              <w:color w:val="6C2C91" w:themeColor="accent1"/>
              <w:szCs w:val="32"/>
            </w:rPr>
          </w:pPr>
          <w:r w:rsidRPr="00A16CE7">
            <w:rPr>
              <w:b w:val="0"/>
              <w:color w:val="6C2C91" w:themeColor="accent1"/>
              <w:szCs w:val="32"/>
            </w:rPr>
            <w:t xml:space="preserve">Ventilation </w:t>
          </w:r>
          <w:r w:rsidRPr="00A16CE7">
            <w:rPr>
              <w:b w:val="0"/>
              <w:color w:val="6C2C91" w:themeColor="accent1"/>
              <w:szCs w:val="32"/>
            </w:rPr>
            <w:ptab w:relativeTo="margin" w:alignment="right" w:leader="dot"/>
          </w:r>
          <w:r w:rsidRPr="00A16CE7">
            <w:rPr>
              <w:b w:val="0"/>
              <w:color w:val="6C2C91" w:themeColor="accent1"/>
              <w:szCs w:val="32"/>
            </w:rPr>
            <w:t>1</w:t>
          </w:r>
          <w:r w:rsidR="007D1DDB" w:rsidRPr="00A16CE7">
            <w:rPr>
              <w:b w:val="0"/>
              <w:color w:val="6C2C91" w:themeColor="accent1"/>
              <w:szCs w:val="32"/>
            </w:rPr>
            <w:t>1</w:t>
          </w:r>
        </w:p>
        <w:p w14:paraId="1D553508" w14:textId="4CD9100E" w:rsidR="00135857" w:rsidRPr="00A16CE7" w:rsidRDefault="00135857" w:rsidP="00135857">
          <w:pPr>
            <w:pStyle w:val="TOC1"/>
            <w:rPr>
              <w:sz w:val="32"/>
              <w:szCs w:val="32"/>
            </w:rPr>
          </w:pPr>
          <w:r w:rsidRPr="00A16CE7">
            <w:rPr>
              <w:sz w:val="32"/>
              <w:szCs w:val="32"/>
            </w:rPr>
            <w:t>Electrical</w:t>
          </w:r>
          <w:r w:rsidRPr="00A16CE7">
            <w:rPr>
              <w:sz w:val="32"/>
              <w:szCs w:val="32"/>
            </w:rPr>
            <w:ptab w:relativeTo="margin" w:alignment="right" w:leader="dot"/>
          </w:r>
          <w:r w:rsidRPr="00A16CE7">
            <w:rPr>
              <w:sz w:val="32"/>
              <w:szCs w:val="32"/>
            </w:rPr>
            <w:t>1</w:t>
          </w:r>
          <w:r w:rsidR="007D1DDB" w:rsidRPr="00A16CE7">
            <w:rPr>
              <w:sz w:val="32"/>
              <w:szCs w:val="32"/>
            </w:rPr>
            <w:t>2</w:t>
          </w:r>
        </w:p>
        <w:p w14:paraId="2E44F4F9" w14:textId="0F55DABF" w:rsidR="007D1DDB" w:rsidRPr="00A16CE7" w:rsidRDefault="007D1DDB" w:rsidP="00A16CE7">
          <w:pPr>
            <w:pStyle w:val="Heading2"/>
            <w:rPr>
              <w:b w:val="0"/>
              <w:color w:val="6C2C91" w:themeColor="accent1"/>
              <w:sz w:val="32"/>
              <w:szCs w:val="32"/>
            </w:rPr>
          </w:pPr>
          <w:r w:rsidRPr="00A16CE7">
            <w:rPr>
              <w:b w:val="0"/>
              <w:color w:val="6C2C91" w:themeColor="accent1"/>
              <w:sz w:val="32"/>
              <w:szCs w:val="32"/>
            </w:rPr>
            <w:t>Medical Gas Systems</w:t>
          </w:r>
          <w:r w:rsidRPr="00A16CE7">
            <w:rPr>
              <w:b w:val="0"/>
              <w:color w:val="6C2C91" w:themeColor="accent1"/>
              <w:sz w:val="32"/>
              <w:szCs w:val="32"/>
            </w:rPr>
            <w:ptab w:relativeTo="margin" w:alignment="right" w:leader="dot"/>
          </w:r>
          <w:r w:rsidRPr="00A16CE7">
            <w:rPr>
              <w:b w:val="0"/>
              <w:color w:val="6C2C91" w:themeColor="accent1"/>
              <w:sz w:val="32"/>
              <w:szCs w:val="32"/>
            </w:rPr>
            <w:t>12</w:t>
          </w:r>
        </w:p>
        <w:p w14:paraId="0845FD21" w14:textId="77777777" w:rsidR="007D1DDB" w:rsidRPr="00A16CE7" w:rsidRDefault="007D1DDB" w:rsidP="00A16CE7">
          <w:pPr>
            <w:pStyle w:val="Heading3"/>
            <w:rPr>
              <w:b w:val="0"/>
              <w:color w:val="6C2C91" w:themeColor="accent1"/>
              <w:szCs w:val="32"/>
            </w:rPr>
          </w:pPr>
          <w:r w:rsidRPr="00A16CE7">
            <w:rPr>
              <w:b w:val="0"/>
              <w:color w:val="6C2C91" w:themeColor="accent1"/>
              <w:szCs w:val="32"/>
            </w:rPr>
            <w:t xml:space="preserve">Water </w:t>
          </w:r>
          <w:r w:rsidRPr="00A16CE7">
            <w:rPr>
              <w:b w:val="0"/>
              <w:color w:val="6C2C91" w:themeColor="accent1"/>
              <w:szCs w:val="32"/>
            </w:rPr>
            <w:ptab w:relativeTo="margin" w:alignment="right" w:leader="dot"/>
          </w:r>
          <w:r w:rsidRPr="00A16CE7">
            <w:rPr>
              <w:b w:val="0"/>
              <w:color w:val="6C2C91" w:themeColor="accent1"/>
              <w:szCs w:val="32"/>
            </w:rPr>
            <w:t>12</w:t>
          </w:r>
        </w:p>
        <w:p w14:paraId="749D9221" w14:textId="2F46F8C0" w:rsidR="00A128EA" w:rsidRPr="007D1DDB" w:rsidRDefault="007D1DDB" w:rsidP="007D1DDB">
          <w:pPr>
            <w:pStyle w:val="TOC1"/>
          </w:pPr>
          <w:r w:rsidRPr="00A16CE7">
            <w:rPr>
              <w:sz w:val="32"/>
              <w:szCs w:val="32"/>
            </w:rPr>
            <w:t>Drainage</w:t>
          </w:r>
          <w:r w:rsidRPr="00A16CE7">
            <w:rPr>
              <w:sz w:val="32"/>
              <w:szCs w:val="32"/>
            </w:rPr>
            <w:ptab w:relativeTo="margin" w:alignment="right" w:leader="dot"/>
          </w:r>
          <w:r w:rsidRPr="00A16CE7">
            <w:rPr>
              <w:sz w:val="32"/>
              <w:szCs w:val="32"/>
            </w:rPr>
            <w:t>13</w:t>
          </w:r>
        </w:p>
      </w:sdtContent>
    </w:sdt>
    <w:p w14:paraId="6006E801" w14:textId="31488760" w:rsidR="00B8524D" w:rsidRPr="00255369" w:rsidRDefault="00B8524D" w:rsidP="00255369">
      <w:pPr>
        <w:pStyle w:val="TOCHeading"/>
        <w:rPr>
          <w:b w:val="0"/>
        </w:rPr>
      </w:pPr>
    </w:p>
    <w:p w14:paraId="03FF559F" w14:textId="0EAD7B38" w:rsidR="000A1331" w:rsidRDefault="00A36E1E" w:rsidP="00B8524D">
      <w:r>
        <w:rPr>
          <w:noProof/>
          <w:lang w:eastAsia="en-GB"/>
        </w:rPr>
        <w:drawing>
          <wp:anchor distT="0" distB="0" distL="114300" distR="114300" simplePos="0" relativeHeight="251655168" behindDoc="0" locked="0" layoutInCell="1" allowOverlap="1" wp14:anchorId="6AF2DBA8" wp14:editId="56A5F663">
            <wp:simplePos x="0" y="0"/>
            <wp:positionH relativeFrom="margin">
              <wp:posOffset>-1444943</wp:posOffset>
            </wp:positionH>
            <wp:positionV relativeFrom="paragraph">
              <wp:posOffset>4651694</wp:posOffset>
            </wp:positionV>
            <wp:extent cx="2442055" cy="1917771"/>
            <wp:effectExtent l="109538" t="0" r="163512"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13986019">
                      <a:off x="0" y="0"/>
                      <a:ext cx="2442055" cy="1917771"/>
                    </a:xfrm>
                    <a:prstGeom prst="rect">
                      <a:avLst/>
                    </a:prstGeom>
                  </pic:spPr>
                </pic:pic>
              </a:graphicData>
            </a:graphic>
            <wp14:sizeRelH relativeFrom="page">
              <wp14:pctWidth>0</wp14:pctWidth>
            </wp14:sizeRelH>
            <wp14:sizeRelV relativeFrom="page">
              <wp14:pctHeight>0</wp14:pctHeight>
            </wp14:sizeRelV>
          </wp:anchor>
        </w:drawing>
      </w:r>
      <w:r w:rsidR="000A1331">
        <w:br w:type="page"/>
      </w:r>
    </w:p>
    <w:p w14:paraId="6C7CAF1B" w14:textId="77777777" w:rsidR="006E45F2" w:rsidRPr="00DC7FE7" w:rsidRDefault="006E45F2" w:rsidP="006E45F2">
      <w:pPr>
        <w:pStyle w:val="Heading1"/>
        <w:rPr>
          <w:color w:val="004785"/>
          <w:sz w:val="36"/>
          <w:szCs w:val="26"/>
        </w:rPr>
      </w:pPr>
      <w:bookmarkStart w:id="3" w:name="_Toc92450253"/>
      <w:bookmarkStart w:id="4" w:name="_Toc92458406"/>
      <w:r w:rsidRPr="00DC7FE7">
        <w:rPr>
          <w:color w:val="004785"/>
          <w:sz w:val="36"/>
          <w:szCs w:val="26"/>
        </w:rPr>
        <w:lastRenderedPageBreak/>
        <w:t>Introduction</w:t>
      </w:r>
      <w:bookmarkEnd w:id="3"/>
      <w:bookmarkEnd w:id="4"/>
    </w:p>
    <w:p w14:paraId="4189E595" w14:textId="5DDD7ADD" w:rsidR="006E45F2" w:rsidRPr="008E0C64" w:rsidRDefault="006E45F2" w:rsidP="006E45F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Health Facilities Scotland (HFS) and Antimicrobial Resistance and Healthcare Associated Infection (ARHAI) Scotland as part of National Services Scotland</w:t>
      </w:r>
      <w:r w:rsidR="00B2669B">
        <w:rPr>
          <w:rFonts w:asciiTheme="minorHAnsi" w:hAnsiTheme="minorHAnsi" w:cstheme="minorHAnsi"/>
          <w:color w:val="auto"/>
          <w:sz w:val="22"/>
          <w:szCs w:val="22"/>
        </w:rPr>
        <w:t xml:space="preserve"> (NSS)</w:t>
      </w:r>
      <w:r w:rsidRPr="008E0C64">
        <w:rPr>
          <w:rFonts w:asciiTheme="minorHAnsi" w:hAnsiTheme="minorHAnsi" w:cstheme="minorHAnsi"/>
          <w:color w:val="auto"/>
          <w:sz w:val="22"/>
          <w:szCs w:val="22"/>
        </w:rPr>
        <w:t xml:space="preserve">, have undertaken assurance audits and investigations into outbreaks of infections and operational issues in </w:t>
      </w:r>
      <w:proofErr w:type="gramStart"/>
      <w:r w:rsidRPr="008E0C64">
        <w:rPr>
          <w:rFonts w:asciiTheme="minorHAnsi" w:hAnsiTheme="minorHAnsi" w:cstheme="minorHAnsi"/>
          <w:color w:val="auto"/>
          <w:sz w:val="22"/>
          <w:szCs w:val="22"/>
        </w:rPr>
        <w:t>a number of</w:t>
      </w:r>
      <w:proofErr w:type="gramEnd"/>
      <w:r w:rsidRPr="008E0C64">
        <w:rPr>
          <w:rFonts w:asciiTheme="minorHAnsi" w:hAnsiTheme="minorHAnsi" w:cstheme="minorHAnsi"/>
          <w:color w:val="auto"/>
          <w:sz w:val="22"/>
          <w:szCs w:val="22"/>
        </w:rPr>
        <w:t xml:space="preserve"> significant healthcare construction projects. NSS reviewed healthcare buildings at different stages of their development, including those at detailed design, those where construction is almost complete and those in a live operational phase. </w:t>
      </w:r>
    </w:p>
    <w:p w14:paraId="62395A3F" w14:textId="77777777" w:rsidR="006E45F2" w:rsidRPr="008E0C64" w:rsidRDefault="006E45F2" w:rsidP="006E45F2">
      <w:pPr>
        <w:pStyle w:val="Default"/>
        <w:rPr>
          <w:rFonts w:asciiTheme="minorHAnsi" w:hAnsiTheme="minorHAnsi" w:cstheme="minorHAnsi"/>
          <w:color w:val="auto"/>
          <w:sz w:val="22"/>
          <w:szCs w:val="22"/>
        </w:rPr>
      </w:pPr>
    </w:p>
    <w:p w14:paraId="00B63051" w14:textId="06CD2930" w:rsidR="006E45F2" w:rsidRPr="008E0C64" w:rsidRDefault="0040460C" w:rsidP="006E45F2">
      <w:pPr>
        <w:pStyle w:val="Boldparagraphs"/>
        <w:rPr>
          <w:rFonts w:asciiTheme="minorHAnsi" w:hAnsiTheme="minorHAnsi" w:cstheme="minorHAnsi"/>
          <w:b w:val="0"/>
          <w:color w:val="auto"/>
          <w:sz w:val="22"/>
        </w:rPr>
      </w:pPr>
      <w:proofErr w:type="gramStart"/>
      <w:r>
        <w:rPr>
          <w:rFonts w:asciiTheme="minorHAnsi" w:hAnsiTheme="minorHAnsi" w:cstheme="minorHAnsi"/>
          <w:b w:val="0"/>
          <w:color w:val="auto"/>
          <w:sz w:val="22"/>
        </w:rPr>
        <w:t>A</w:t>
      </w:r>
      <w:r w:rsidR="006E45F2" w:rsidRPr="008E0C64">
        <w:rPr>
          <w:rFonts w:asciiTheme="minorHAnsi" w:hAnsiTheme="minorHAnsi" w:cstheme="minorHAnsi"/>
          <w:b w:val="0"/>
          <w:color w:val="auto"/>
          <w:sz w:val="22"/>
        </w:rPr>
        <w:t xml:space="preserve"> number of</w:t>
      </w:r>
      <w:proofErr w:type="gramEnd"/>
      <w:r w:rsidR="006E45F2" w:rsidRPr="008E0C64">
        <w:rPr>
          <w:rFonts w:asciiTheme="minorHAnsi" w:hAnsiTheme="minorHAnsi" w:cstheme="minorHAnsi"/>
          <w:b w:val="0"/>
          <w:color w:val="auto"/>
          <w:sz w:val="22"/>
        </w:rPr>
        <w:t xml:space="preserve"> common themes were found where lessons need to be learned across NHS Scotland and its construction supply chain to reduce the potential for a repeat divergence from guidance. This document will showcase topics where more consideration and effort </w:t>
      </w:r>
      <w:proofErr w:type="gramStart"/>
      <w:r w:rsidR="006E45F2" w:rsidRPr="008E0C64">
        <w:rPr>
          <w:rFonts w:asciiTheme="minorHAnsi" w:hAnsiTheme="minorHAnsi" w:cstheme="minorHAnsi"/>
          <w:b w:val="0"/>
          <w:color w:val="auto"/>
          <w:sz w:val="22"/>
        </w:rPr>
        <w:t>is</w:t>
      </w:r>
      <w:proofErr w:type="gramEnd"/>
      <w:r w:rsidR="006E45F2" w:rsidRPr="008E0C64">
        <w:rPr>
          <w:rFonts w:asciiTheme="minorHAnsi" w:hAnsiTheme="minorHAnsi" w:cstheme="minorHAnsi"/>
          <w:b w:val="0"/>
          <w:color w:val="auto"/>
          <w:sz w:val="22"/>
        </w:rPr>
        <w:t xml:space="preserve"> required (from project briefing, to project handovers and into the operational phase) and how these topics can be identified and discussed.</w:t>
      </w:r>
    </w:p>
    <w:p w14:paraId="1ABA9ECC" w14:textId="0A7230A0" w:rsidR="006E45F2" w:rsidRPr="008E0C64" w:rsidRDefault="006E45F2" w:rsidP="006E45F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Areas</w:t>
      </w:r>
      <w:r w:rsidR="00EB3B5F" w:rsidRPr="008E0C64">
        <w:rPr>
          <w:rFonts w:asciiTheme="minorHAnsi" w:hAnsiTheme="minorHAnsi" w:cstheme="minorHAnsi"/>
          <w:color w:val="auto"/>
          <w:sz w:val="22"/>
          <w:szCs w:val="22"/>
        </w:rPr>
        <w:t xml:space="preserve"> noted </w:t>
      </w:r>
      <w:r w:rsidR="0040460C">
        <w:rPr>
          <w:rFonts w:asciiTheme="minorHAnsi" w:hAnsiTheme="minorHAnsi" w:cstheme="minorHAnsi"/>
          <w:color w:val="auto"/>
          <w:sz w:val="22"/>
          <w:szCs w:val="22"/>
        </w:rPr>
        <w:t xml:space="preserve">for </w:t>
      </w:r>
      <w:r w:rsidR="00EB3B5F" w:rsidRPr="008E0C64">
        <w:rPr>
          <w:rFonts w:asciiTheme="minorHAnsi" w:hAnsiTheme="minorHAnsi" w:cstheme="minorHAnsi"/>
          <w:color w:val="auto"/>
          <w:sz w:val="22"/>
          <w:szCs w:val="22"/>
        </w:rPr>
        <w:t>improvement are go</w:t>
      </w:r>
      <w:r w:rsidRPr="008E0C64">
        <w:rPr>
          <w:rFonts w:asciiTheme="minorHAnsi" w:hAnsiTheme="minorHAnsi" w:cstheme="minorHAnsi"/>
          <w:color w:val="auto"/>
          <w:sz w:val="22"/>
          <w:szCs w:val="22"/>
        </w:rPr>
        <w:t>vernance, auditing, stakeholder interaction, application of guidance and procedures before and after the facility becomes operational.  Further refineme</w:t>
      </w:r>
      <w:r w:rsidR="00463521" w:rsidRPr="008E0C64">
        <w:rPr>
          <w:rFonts w:asciiTheme="minorHAnsi" w:hAnsiTheme="minorHAnsi" w:cstheme="minorHAnsi"/>
          <w:color w:val="auto"/>
          <w:sz w:val="22"/>
          <w:szCs w:val="22"/>
        </w:rPr>
        <w:t xml:space="preserve">nts of this information will </w:t>
      </w:r>
      <w:r w:rsidRPr="008E0C64">
        <w:rPr>
          <w:rFonts w:asciiTheme="minorHAnsi" w:hAnsiTheme="minorHAnsi" w:cstheme="minorHAnsi"/>
          <w:color w:val="auto"/>
          <w:sz w:val="22"/>
          <w:szCs w:val="22"/>
        </w:rPr>
        <w:t xml:space="preserve">be developed for future release. This will target different participants in the life cycle of the healthcare facility with appropriate focus to allow them to fully understand their role and its impact on patient and staff wellbeing. </w:t>
      </w:r>
    </w:p>
    <w:p w14:paraId="046AC9B6" w14:textId="77777777" w:rsidR="006E45F2" w:rsidRPr="008E0C64" w:rsidRDefault="006E45F2" w:rsidP="006E45F2">
      <w:pPr>
        <w:pStyle w:val="Default"/>
        <w:rPr>
          <w:rFonts w:asciiTheme="minorHAnsi" w:hAnsiTheme="minorHAnsi" w:cstheme="minorHAnsi"/>
          <w:color w:val="auto"/>
          <w:sz w:val="22"/>
          <w:szCs w:val="22"/>
        </w:rPr>
      </w:pPr>
    </w:p>
    <w:p w14:paraId="0FC8F72E" w14:textId="2F00740E" w:rsidR="006E45F2" w:rsidRPr="008E0C64" w:rsidRDefault="006E45F2" w:rsidP="006E45F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The headlines of the overarching recurring themes are outlined in this document</w:t>
      </w:r>
      <w:r w:rsidR="0040460C">
        <w:rPr>
          <w:rFonts w:asciiTheme="minorHAnsi" w:hAnsiTheme="minorHAnsi" w:cstheme="minorHAnsi"/>
          <w:color w:val="auto"/>
          <w:sz w:val="22"/>
          <w:szCs w:val="22"/>
        </w:rPr>
        <w:t>. T</w:t>
      </w:r>
      <w:r w:rsidRPr="008E0C64">
        <w:rPr>
          <w:rFonts w:asciiTheme="minorHAnsi" w:hAnsiTheme="minorHAnsi" w:cstheme="minorHAnsi"/>
          <w:color w:val="auto"/>
          <w:sz w:val="22"/>
          <w:szCs w:val="22"/>
        </w:rPr>
        <w:t xml:space="preserve">he discussions should be seen as a prompt to consider these factors as they relate to current projects. </w:t>
      </w:r>
    </w:p>
    <w:p w14:paraId="2BBF4BB2" w14:textId="77777777" w:rsidR="006E45F2" w:rsidRPr="008E0C64" w:rsidRDefault="006E45F2" w:rsidP="006E45F2">
      <w:pPr>
        <w:pStyle w:val="Default"/>
        <w:rPr>
          <w:rFonts w:asciiTheme="minorHAnsi" w:hAnsiTheme="minorHAnsi" w:cstheme="minorHAnsi"/>
          <w:color w:val="auto"/>
          <w:sz w:val="22"/>
          <w:szCs w:val="22"/>
        </w:rPr>
      </w:pPr>
    </w:p>
    <w:p w14:paraId="64C7B70A" w14:textId="155F3558" w:rsidR="006E45F2" w:rsidRPr="008E0C64" w:rsidRDefault="006E45F2" w:rsidP="006E45F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The Interim Review Service was the precursor to</w:t>
      </w:r>
      <w:r w:rsidR="00463521" w:rsidRPr="008E0C64">
        <w:rPr>
          <w:rFonts w:asciiTheme="minorHAnsi" w:hAnsiTheme="minorHAnsi" w:cstheme="minorHAnsi"/>
          <w:color w:val="auto"/>
          <w:sz w:val="22"/>
          <w:szCs w:val="22"/>
        </w:rPr>
        <w:t xml:space="preserve"> the reviews being carried out b</w:t>
      </w:r>
      <w:r w:rsidRPr="008E0C64">
        <w:rPr>
          <w:rFonts w:asciiTheme="minorHAnsi" w:hAnsiTheme="minorHAnsi" w:cstheme="minorHAnsi"/>
          <w:color w:val="auto"/>
          <w:sz w:val="22"/>
          <w:szCs w:val="22"/>
        </w:rPr>
        <w:t>y NHS Scotland Assure. The lessons learned from the Interim Review Service have been used to inform in the Key Stage Assurance Review Workbooks.</w:t>
      </w:r>
    </w:p>
    <w:p w14:paraId="5CC5F07E" w14:textId="77777777" w:rsidR="006E45F2" w:rsidRPr="00BB5C4B" w:rsidRDefault="006E45F2" w:rsidP="006E45F2">
      <w:pPr>
        <w:pStyle w:val="Default"/>
        <w:rPr>
          <w:rFonts w:asciiTheme="minorHAnsi" w:hAnsiTheme="minorHAnsi" w:cstheme="minorHAnsi"/>
          <w:color w:val="auto"/>
          <w:sz w:val="39"/>
          <w:szCs w:val="39"/>
        </w:rPr>
      </w:pPr>
    </w:p>
    <w:p w14:paraId="4FB6B0C5" w14:textId="271961E9" w:rsidR="006E45F2" w:rsidRDefault="006E45F2" w:rsidP="006E45F2">
      <w:pPr>
        <w:pStyle w:val="Heading2"/>
      </w:pPr>
      <w:r>
        <w:t xml:space="preserve">Roles and </w:t>
      </w:r>
      <w:r w:rsidR="00083064">
        <w:t>r</w:t>
      </w:r>
      <w:r>
        <w:t>esponsibilities</w:t>
      </w:r>
    </w:p>
    <w:p w14:paraId="1742F223" w14:textId="1A44B4CB" w:rsidR="006E45F2" w:rsidRPr="008E0C64" w:rsidRDefault="006E45F2" w:rsidP="006E45F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Clarity on roles and responsibilities is often an issue, especially for clinical teams whose contribution can be piecemeal</w:t>
      </w:r>
      <w:r w:rsidR="00E60AF7">
        <w:rPr>
          <w:rFonts w:asciiTheme="minorHAnsi" w:hAnsiTheme="minorHAnsi" w:cstheme="minorHAnsi"/>
          <w:color w:val="auto"/>
          <w:sz w:val="22"/>
          <w:szCs w:val="22"/>
        </w:rPr>
        <w:t>. L</w:t>
      </w:r>
      <w:r w:rsidRPr="008E0C64">
        <w:rPr>
          <w:rFonts w:asciiTheme="minorHAnsi" w:hAnsiTheme="minorHAnsi" w:cstheme="minorHAnsi"/>
          <w:color w:val="auto"/>
          <w:sz w:val="22"/>
          <w:szCs w:val="22"/>
        </w:rPr>
        <w:t>ate requests often result</w:t>
      </w:r>
      <w:r w:rsidR="00E60AF7">
        <w:rPr>
          <w:rFonts w:asciiTheme="minorHAnsi" w:hAnsiTheme="minorHAnsi" w:cstheme="minorHAnsi"/>
          <w:color w:val="auto"/>
          <w:sz w:val="22"/>
          <w:szCs w:val="22"/>
        </w:rPr>
        <w:t xml:space="preserve"> </w:t>
      </w:r>
      <w:r w:rsidRPr="008E0C64">
        <w:rPr>
          <w:rFonts w:asciiTheme="minorHAnsi" w:hAnsiTheme="minorHAnsi" w:cstheme="minorHAnsi"/>
          <w:color w:val="auto"/>
          <w:sz w:val="22"/>
          <w:szCs w:val="22"/>
        </w:rPr>
        <w:t xml:space="preserve">in significant design changes with associated risks. Lack of appreciation of the need for early decision making and guidance from clinical teams can also be a factor. </w:t>
      </w:r>
    </w:p>
    <w:p w14:paraId="7E4FE494" w14:textId="5AF66F0C" w:rsidR="006E45F2" w:rsidRPr="008E0C64" w:rsidRDefault="006E45F2" w:rsidP="006E45F2">
      <w:pPr>
        <w:pStyle w:val="Default"/>
        <w:rPr>
          <w:rFonts w:asciiTheme="minorHAnsi" w:hAnsiTheme="minorHAnsi" w:cstheme="minorHAnsi"/>
          <w:color w:val="auto"/>
          <w:sz w:val="22"/>
          <w:szCs w:val="22"/>
        </w:rPr>
      </w:pPr>
    </w:p>
    <w:p w14:paraId="0F6096E1" w14:textId="10546B32" w:rsidR="00EB3B5F" w:rsidRPr="008E0C64" w:rsidRDefault="00EB3B5F" w:rsidP="00EB3B5F">
      <w:pPr>
        <w:pStyle w:val="Boldparagraphs"/>
        <w:rPr>
          <w:rStyle w:val="Strong"/>
          <w:rFonts w:asciiTheme="minorHAnsi" w:hAnsiTheme="minorHAnsi" w:cstheme="minorHAnsi"/>
          <w:color w:val="auto"/>
          <w:sz w:val="22"/>
        </w:rPr>
      </w:pPr>
      <w:r w:rsidRPr="008E0C64">
        <w:rPr>
          <w:rStyle w:val="Strong"/>
          <w:rFonts w:asciiTheme="minorHAnsi" w:hAnsiTheme="minorHAnsi" w:cstheme="minorHAnsi"/>
          <w:color w:val="auto"/>
          <w:sz w:val="22"/>
        </w:rPr>
        <w:t xml:space="preserve">Early resolution of the roles and responsibilities would help to ensure that the stakeholders understood who </w:t>
      </w:r>
      <w:proofErr w:type="gramStart"/>
      <w:r w:rsidRPr="008E0C64">
        <w:rPr>
          <w:rStyle w:val="Strong"/>
          <w:rFonts w:asciiTheme="minorHAnsi" w:hAnsiTheme="minorHAnsi" w:cstheme="minorHAnsi"/>
          <w:color w:val="auto"/>
          <w:sz w:val="22"/>
        </w:rPr>
        <w:t>was a part of each group</w:t>
      </w:r>
      <w:proofErr w:type="gramEnd"/>
      <w:r w:rsidRPr="008E0C64">
        <w:rPr>
          <w:rStyle w:val="Strong"/>
          <w:rFonts w:asciiTheme="minorHAnsi" w:hAnsiTheme="minorHAnsi" w:cstheme="minorHAnsi"/>
          <w:color w:val="auto"/>
          <w:sz w:val="22"/>
        </w:rPr>
        <w:t xml:space="preserve"> and how to interact.</w:t>
      </w:r>
    </w:p>
    <w:p w14:paraId="1228833F" w14:textId="11A123E6" w:rsidR="006E45F2" w:rsidRDefault="00B2669B" w:rsidP="006E45F2">
      <w:pPr>
        <w:pStyle w:val="Boldparagraphs"/>
        <w:rPr>
          <w:b w:val="0"/>
        </w:rPr>
      </w:pPr>
      <w:r w:rsidRPr="008E0C64">
        <w:rPr>
          <w:rFonts w:asciiTheme="minorHAnsi" w:hAnsiTheme="minorHAnsi" w:cstheme="minorHAnsi"/>
          <w:b w:val="0"/>
          <w:noProof/>
          <w:color w:val="auto"/>
          <w:sz w:val="22"/>
          <w:lang w:eastAsia="en-GB"/>
        </w:rPr>
        <w:drawing>
          <wp:anchor distT="0" distB="0" distL="114300" distR="114300" simplePos="0" relativeHeight="251656192" behindDoc="1" locked="0" layoutInCell="1" allowOverlap="1" wp14:anchorId="1C967787" wp14:editId="6D8E8A71">
            <wp:simplePos x="0" y="0"/>
            <wp:positionH relativeFrom="margin">
              <wp:posOffset>1047115</wp:posOffset>
            </wp:positionH>
            <wp:positionV relativeFrom="paragraph">
              <wp:posOffset>105145</wp:posOffset>
            </wp:positionV>
            <wp:extent cx="3657600" cy="2056765"/>
            <wp:effectExtent l="0" t="0" r="0" b="635"/>
            <wp:wrapTight wrapText="bothSides">
              <wp:wrapPolygon edited="0">
                <wp:start x="0" y="0"/>
                <wp:lineTo x="0" y="21407"/>
                <wp:lineTo x="21488" y="21407"/>
                <wp:lineTo x="2148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flipH="1">
                      <a:off x="0" y="0"/>
                      <a:ext cx="3657600" cy="2056765"/>
                    </a:xfrm>
                    <a:prstGeom prst="rect">
                      <a:avLst/>
                    </a:prstGeom>
                  </pic:spPr>
                </pic:pic>
              </a:graphicData>
            </a:graphic>
            <wp14:sizeRelH relativeFrom="margin">
              <wp14:pctWidth>0</wp14:pctWidth>
            </wp14:sizeRelH>
            <wp14:sizeRelV relativeFrom="margin">
              <wp14:pctHeight>0</wp14:pctHeight>
            </wp14:sizeRelV>
          </wp:anchor>
        </w:drawing>
      </w:r>
    </w:p>
    <w:p w14:paraId="43A8ED61" w14:textId="045B4BB3" w:rsidR="004A2900" w:rsidRDefault="004A2900" w:rsidP="00405531"/>
    <w:p w14:paraId="154348EE" w14:textId="554C0A82" w:rsidR="00B2669B" w:rsidRDefault="00B2669B" w:rsidP="00A64F91">
      <w:pPr>
        <w:pStyle w:val="Heading1"/>
        <w:rPr>
          <w:color w:val="004785"/>
        </w:rPr>
      </w:pPr>
    </w:p>
    <w:p w14:paraId="79DFFC65" w14:textId="77777777" w:rsidR="00B2669B" w:rsidRPr="00B2669B" w:rsidRDefault="00B2669B" w:rsidP="00B2669B"/>
    <w:p w14:paraId="7FF3BBA4" w14:textId="74879BED" w:rsidR="00A64F91" w:rsidRPr="00DC7FE7" w:rsidRDefault="00A64F91" w:rsidP="00A64F91">
      <w:pPr>
        <w:pStyle w:val="Heading1"/>
        <w:rPr>
          <w:color w:val="004785"/>
          <w:sz w:val="36"/>
          <w:szCs w:val="36"/>
        </w:rPr>
      </w:pPr>
      <w:r w:rsidRPr="00DC7FE7">
        <w:rPr>
          <w:color w:val="004785"/>
          <w:sz w:val="36"/>
          <w:szCs w:val="36"/>
        </w:rPr>
        <w:lastRenderedPageBreak/>
        <w:t xml:space="preserve">Brief </w:t>
      </w:r>
      <w:r w:rsidR="00083064">
        <w:rPr>
          <w:color w:val="004785"/>
          <w:sz w:val="36"/>
          <w:szCs w:val="36"/>
        </w:rPr>
        <w:t>d</w:t>
      </w:r>
      <w:r w:rsidRPr="00DC7FE7">
        <w:rPr>
          <w:color w:val="004785"/>
          <w:sz w:val="36"/>
          <w:szCs w:val="36"/>
        </w:rPr>
        <w:t>evelopment</w:t>
      </w:r>
    </w:p>
    <w:p w14:paraId="166A5BA1" w14:textId="231E234A" w:rsidR="00A64F91" w:rsidRDefault="00A64F91" w:rsidP="00A64F91"/>
    <w:p w14:paraId="08E41DB0" w14:textId="53735094"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w:t>
      </w:r>
      <w:proofErr w:type="gramStart"/>
      <w:r w:rsidRPr="008E0C64">
        <w:rPr>
          <w:rFonts w:asciiTheme="minorHAnsi" w:hAnsiTheme="minorHAnsi" w:cstheme="minorHAnsi"/>
          <w:color w:val="auto"/>
          <w:sz w:val="22"/>
          <w:szCs w:val="22"/>
        </w:rPr>
        <w:t>foundations</w:t>
      </w:r>
      <w:proofErr w:type="gramEnd"/>
      <w:r w:rsidRPr="008E0C64">
        <w:rPr>
          <w:rFonts w:asciiTheme="minorHAnsi" w:hAnsiTheme="minorHAnsi" w:cstheme="minorHAnsi"/>
          <w:color w:val="auto"/>
          <w:sz w:val="22"/>
          <w:szCs w:val="22"/>
        </w:rPr>
        <w:t xml:space="preserve"> of a successful project begins with </w:t>
      </w:r>
      <w:r w:rsidRPr="008E0C64">
        <w:rPr>
          <w:rStyle w:val="Strong"/>
          <w:rFonts w:asciiTheme="minorHAnsi" w:hAnsiTheme="minorHAnsi" w:cstheme="minorHAnsi"/>
          <w:b w:val="0"/>
          <w:color w:val="auto"/>
          <w:sz w:val="22"/>
          <w:szCs w:val="22"/>
        </w:rPr>
        <w:t>establishing a clear brief</w:t>
      </w:r>
      <w:r w:rsidRPr="008E0C64">
        <w:rPr>
          <w:rFonts w:asciiTheme="minorHAnsi" w:hAnsiTheme="minorHAnsi" w:cstheme="minorHAnsi"/>
          <w:color w:val="auto"/>
          <w:sz w:val="22"/>
          <w:szCs w:val="22"/>
        </w:rPr>
        <w:t xml:space="preserve"> which is understood and agreed by all stakeholders. A common theme which has contributed to problems is that important stakeholders are either not consulted or only involved at a particular stage.  The engagement of stakeholders may be too late and result in decisions being postponed to a later stage (sometimes due to a failure to recognise the correct participants) or not taken at all.</w:t>
      </w:r>
    </w:p>
    <w:p w14:paraId="32539C6A" w14:textId="77777777"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 </w:t>
      </w:r>
    </w:p>
    <w:p w14:paraId="4CA4602E" w14:textId="05A3C57A"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From an engineering perspective, together with the Health Board Construction Requirements (BCR) another critical document is the health board’s Environmental Matrix. This forms the basis of any Mechanical, Engineering and Plumbing (MEP) design and must be completed </w:t>
      </w:r>
      <w:proofErr w:type="gramStart"/>
      <w:r w:rsidRPr="008E0C64">
        <w:rPr>
          <w:rFonts w:asciiTheme="minorHAnsi" w:hAnsiTheme="minorHAnsi" w:cstheme="minorHAnsi"/>
          <w:color w:val="auto"/>
          <w:sz w:val="22"/>
          <w:szCs w:val="22"/>
        </w:rPr>
        <w:t>at the earliest possible date</w:t>
      </w:r>
      <w:proofErr w:type="gramEnd"/>
      <w:r w:rsidRPr="008E0C64">
        <w:rPr>
          <w:rFonts w:asciiTheme="minorHAnsi" w:hAnsiTheme="minorHAnsi" w:cstheme="minorHAnsi"/>
          <w:color w:val="auto"/>
          <w:sz w:val="22"/>
          <w:szCs w:val="22"/>
        </w:rPr>
        <w:t xml:space="preserve">. It must have input from the full range of stakeholders and in particular reflect the clinicians’ views of </w:t>
      </w:r>
      <w:proofErr w:type="gramStart"/>
      <w:r w:rsidRPr="008E0C64">
        <w:rPr>
          <w:rFonts w:asciiTheme="minorHAnsi" w:hAnsiTheme="minorHAnsi" w:cstheme="minorHAnsi"/>
          <w:color w:val="auto"/>
          <w:sz w:val="22"/>
          <w:szCs w:val="22"/>
        </w:rPr>
        <w:t>patients</w:t>
      </w:r>
      <w:proofErr w:type="gramEnd"/>
      <w:r w:rsidRPr="008E0C64">
        <w:rPr>
          <w:rFonts w:asciiTheme="minorHAnsi" w:hAnsiTheme="minorHAnsi" w:cstheme="minorHAnsi"/>
          <w:color w:val="auto"/>
          <w:sz w:val="22"/>
          <w:szCs w:val="22"/>
        </w:rPr>
        <w:t xml:space="preserve"> requirements and service on a room-by-room basis. </w:t>
      </w:r>
    </w:p>
    <w:p w14:paraId="590A9E19" w14:textId="77777777" w:rsidR="00A64F91" w:rsidRPr="008E0C64" w:rsidRDefault="00A64F91" w:rsidP="00A64F91">
      <w:pPr>
        <w:pStyle w:val="Default"/>
        <w:rPr>
          <w:rFonts w:asciiTheme="minorHAnsi" w:hAnsiTheme="minorHAnsi" w:cstheme="minorHAnsi"/>
          <w:color w:val="auto"/>
          <w:sz w:val="22"/>
          <w:szCs w:val="22"/>
        </w:rPr>
      </w:pPr>
    </w:p>
    <w:p w14:paraId="1AAED65D" w14:textId="77777777"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starting point for the development of the matrix should be a record of the patient cohort and the forms of treatment for each space. This should also help to identify where these criteria need to be developed from the base principles (such as those shown in Scottish Healthcare Technical Memorandum (SHTM) 03-01 Part A: Appendices) or to suit the needs of specialist medical equipment. </w:t>
      </w:r>
    </w:p>
    <w:p w14:paraId="2794C3C2" w14:textId="77777777" w:rsidR="00A64F91" w:rsidRPr="008E0C64" w:rsidRDefault="00A64F91" w:rsidP="00A64F91">
      <w:pPr>
        <w:pStyle w:val="Default"/>
        <w:rPr>
          <w:rFonts w:asciiTheme="minorHAnsi" w:hAnsiTheme="minorHAnsi" w:cstheme="minorHAnsi"/>
          <w:color w:val="auto"/>
          <w:sz w:val="22"/>
          <w:szCs w:val="22"/>
        </w:rPr>
      </w:pPr>
    </w:p>
    <w:p w14:paraId="5BDD0B99" w14:textId="196BFCB0" w:rsidR="00EB3B5F" w:rsidRPr="008E0C64" w:rsidRDefault="00EB3B5F"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It would:</w:t>
      </w:r>
    </w:p>
    <w:p w14:paraId="306DD940" w14:textId="77777777" w:rsidR="00EB3B5F" w:rsidRPr="008E0C64" w:rsidRDefault="00A64F91" w:rsidP="00EB3B5F">
      <w:pPr>
        <w:pStyle w:val="Default"/>
        <w:numPr>
          <w:ilvl w:val="0"/>
          <w:numId w:val="18"/>
        </w:numPr>
        <w:rPr>
          <w:rFonts w:asciiTheme="minorHAnsi" w:hAnsiTheme="minorHAnsi" w:cstheme="minorHAnsi"/>
          <w:color w:val="auto"/>
          <w:sz w:val="22"/>
          <w:szCs w:val="22"/>
        </w:rPr>
      </w:pPr>
      <w:r w:rsidRPr="008E0C64">
        <w:rPr>
          <w:rFonts w:asciiTheme="minorHAnsi" w:hAnsiTheme="minorHAnsi" w:cstheme="minorHAnsi"/>
          <w:color w:val="auto"/>
          <w:sz w:val="22"/>
          <w:szCs w:val="22"/>
        </w:rPr>
        <w:t>identify the degree of temperature control and air cleanliness which are appropriate</w:t>
      </w:r>
    </w:p>
    <w:p w14:paraId="3E8E6345" w14:textId="77777777" w:rsidR="00EB3B5F" w:rsidRPr="008E0C64" w:rsidRDefault="00A64F91" w:rsidP="00EB3B5F">
      <w:pPr>
        <w:pStyle w:val="Default"/>
        <w:numPr>
          <w:ilvl w:val="0"/>
          <w:numId w:val="18"/>
        </w:numPr>
        <w:rPr>
          <w:rFonts w:asciiTheme="minorHAnsi" w:hAnsiTheme="minorHAnsi" w:cstheme="minorHAnsi"/>
          <w:color w:val="auto"/>
          <w:sz w:val="22"/>
          <w:szCs w:val="22"/>
        </w:rPr>
      </w:pPr>
      <w:r w:rsidRPr="008E0C64">
        <w:rPr>
          <w:rFonts w:asciiTheme="minorHAnsi" w:hAnsiTheme="minorHAnsi" w:cstheme="minorHAnsi"/>
          <w:color w:val="auto"/>
          <w:sz w:val="22"/>
          <w:szCs w:val="22"/>
        </w:rPr>
        <w:t>determine the medical gas provision required</w:t>
      </w:r>
    </w:p>
    <w:p w14:paraId="0BBAB134" w14:textId="77777777" w:rsidR="00EB3B5F" w:rsidRPr="008E0C64" w:rsidRDefault="00A64F91" w:rsidP="00EB3B5F">
      <w:pPr>
        <w:pStyle w:val="Default"/>
        <w:numPr>
          <w:ilvl w:val="0"/>
          <w:numId w:val="18"/>
        </w:numPr>
        <w:rPr>
          <w:rFonts w:asciiTheme="minorHAnsi" w:hAnsiTheme="minorHAnsi" w:cstheme="minorHAnsi"/>
          <w:color w:val="auto"/>
          <w:sz w:val="22"/>
          <w:szCs w:val="22"/>
        </w:rPr>
      </w:pPr>
      <w:r w:rsidRPr="008E0C64">
        <w:rPr>
          <w:rFonts w:asciiTheme="minorHAnsi" w:hAnsiTheme="minorHAnsi" w:cstheme="minorHAnsi"/>
          <w:color w:val="auto"/>
          <w:sz w:val="22"/>
          <w:szCs w:val="22"/>
        </w:rPr>
        <w:t>select the risk to patient from electrical devices</w:t>
      </w:r>
    </w:p>
    <w:p w14:paraId="4C1DF074" w14:textId="1303B56D" w:rsidR="00EB3B5F" w:rsidRPr="008E0C64" w:rsidRDefault="00A64F91" w:rsidP="00EB3B5F">
      <w:pPr>
        <w:pStyle w:val="Default"/>
        <w:numPr>
          <w:ilvl w:val="0"/>
          <w:numId w:val="18"/>
        </w:numPr>
        <w:rPr>
          <w:rFonts w:asciiTheme="minorHAnsi" w:hAnsiTheme="minorHAnsi" w:cstheme="minorHAnsi"/>
          <w:color w:val="auto"/>
          <w:sz w:val="22"/>
          <w:szCs w:val="22"/>
        </w:rPr>
      </w:pPr>
      <w:r w:rsidRPr="008E0C64">
        <w:rPr>
          <w:rFonts w:asciiTheme="minorHAnsi" w:hAnsiTheme="minorHAnsi" w:cstheme="minorHAnsi"/>
          <w:color w:val="auto"/>
          <w:sz w:val="22"/>
          <w:szCs w:val="22"/>
        </w:rPr>
        <w:t>assist with the development of room air pressures</w:t>
      </w:r>
      <w:r w:rsidR="0046209B">
        <w:rPr>
          <w:rFonts w:asciiTheme="minorHAnsi" w:hAnsiTheme="minorHAnsi" w:cstheme="minorHAnsi"/>
          <w:color w:val="auto"/>
          <w:sz w:val="22"/>
          <w:szCs w:val="22"/>
        </w:rPr>
        <w:t xml:space="preserve"> or a</w:t>
      </w:r>
      <w:r w:rsidRPr="008E0C64">
        <w:rPr>
          <w:rFonts w:asciiTheme="minorHAnsi" w:hAnsiTheme="minorHAnsi" w:cstheme="minorHAnsi"/>
          <w:color w:val="auto"/>
          <w:sz w:val="22"/>
          <w:szCs w:val="22"/>
        </w:rPr>
        <w:t>ir flows in relation to risks to patients/staff/visitors and assess the required resilience</w:t>
      </w:r>
    </w:p>
    <w:p w14:paraId="1E6E2794" w14:textId="77777777" w:rsidR="00EB3B5F" w:rsidRPr="008E0C64" w:rsidRDefault="00EB3B5F" w:rsidP="00EB3B5F">
      <w:pPr>
        <w:pStyle w:val="Default"/>
        <w:rPr>
          <w:rFonts w:asciiTheme="minorHAnsi" w:hAnsiTheme="minorHAnsi" w:cstheme="minorHAnsi"/>
          <w:color w:val="auto"/>
          <w:sz w:val="22"/>
          <w:szCs w:val="22"/>
        </w:rPr>
      </w:pPr>
    </w:p>
    <w:p w14:paraId="076019AD" w14:textId="4BD56B55" w:rsidR="00A64F91" w:rsidRPr="008E0C64" w:rsidRDefault="00A64F91" w:rsidP="00EB3B5F">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activities in the room will also allow the designers to provide a suitable lighting scheme, assess the appropriate type of electrical installation and determine cooling requirements. </w:t>
      </w:r>
    </w:p>
    <w:p w14:paraId="0CC5A73E" w14:textId="77777777" w:rsidR="00A64F91" w:rsidRPr="008E0C64" w:rsidRDefault="00A64F91" w:rsidP="00A64F91">
      <w:pPr>
        <w:pStyle w:val="Default"/>
        <w:rPr>
          <w:rFonts w:asciiTheme="minorHAnsi" w:hAnsiTheme="minorHAnsi" w:cstheme="minorHAnsi"/>
          <w:color w:val="auto"/>
          <w:sz w:val="22"/>
          <w:szCs w:val="22"/>
        </w:rPr>
      </w:pPr>
    </w:p>
    <w:p w14:paraId="15AD9B24" w14:textId="25594F97" w:rsidR="00A64F91" w:rsidRPr="008E0C64" w:rsidRDefault="00A64F91" w:rsidP="00A64F91">
      <w:pPr>
        <w:pStyle w:val="Default"/>
        <w:rPr>
          <w:rFonts w:asciiTheme="minorHAnsi" w:hAnsiTheme="minorHAnsi" w:cstheme="minorHAnsi"/>
          <w:color w:val="auto"/>
          <w:sz w:val="22"/>
          <w:szCs w:val="22"/>
        </w:rPr>
      </w:pPr>
      <w:r w:rsidRPr="008E0C64">
        <w:rPr>
          <w:rStyle w:val="Strong"/>
          <w:rFonts w:asciiTheme="minorHAnsi" w:hAnsiTheme="minorHAnsi" w:cstheme="minorHAnsi"/>
          <w:b w:val="0"/>
          <w:color w:val="auto"/>
          <w:sz w:val="22"/>
          <w:szCs w:val="22"/>
        </w:rPr>
        <w:t>NHS Scotland Assure have a template for the Environmental Matrix which is available for health board use</w:t>
      </w:r>
      <w:r w:rsidRPr="008E0C64">
        <w:rPr>
          <w:rFonts w:asciiTheme="minorHAnsi" w:hAnsiTheme="minorHAnsi" w:cstheme="minorHAnsi"/>
          <w:color w:val="auto"/>
          <w:sz w:val="22"/>
          <w:szCs w:val="22"/>
        </w:rPr>
        <w:t>.</w:t>
      </w:r>
      <w:r w:rsidR="00E60AF7">
        <w:rPr>
          <w:rFonts w:asciiTheme="minorHAnsi" w:hAnsiTheme="minorHAnsi" w:cstheme="minorHAnsi"/>
          <w:color w:val="auto"/>
          <w:sz w:val="22"/>
          <w:szCs w:val="22"/>
        </w:rPr>
        <w:t xml:space="preserve"> This is a result of the Interim Review Service lessons learned activity.</w:t>
      </w:r>
    </w:p>
    <w:p w14:paraId="40256E99" w14:textId="77777777"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 </w:t>
      </w:r>
    </w:p>
    <w:p w14:paraId="7710B819" w14:textId="075CFDF3"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It may prove necessary to amend the brief as the process develops and the impact of any changes can then be tracked against the original brief. The Environmental Matrix should at least include the criteria set out in the NHS Scotland Assure template or technical equivalent. </w:t>
      </w:r>
    </w:p>
    <w:p w14:paraId="57739316" w14:textId="77777777" w:rsidR="00A64F91" w:rsidRPr="008E0C64" w:rsidRDefault="00A64F91" w:rsidP="00A64F91">
      <w:pPr>
        <w:pStyle w:val="Default"/>
        <w:rPr>
          <w:rFonts w:asciiTheme="minorHAnsi" w:hAnsiTheme="minorHAnsi" w:cstheme="minorHAnsi"/>
          <w:color w:val="auto"/>
          <w:sz w:val="22"/>
          <w:szCs w:val="22"/>
        </w:rPr>
      </w:pPr>
    </w:p>
    <w:p w14:paraId="07DEA483" w14:textId="77777777" w:rsidR="00A64F91" w:rsidRPr="008E0C64" w:rsidRDefault="00A64F91" w:rsidP="00A64F91">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brief should also set out the plans for how the building works might be phased. This has a large impact on the design and installation of the MEP installations. It may also outline the format in which record information must be delivered (and its minimum content) plus any provision for soft landings. </w:t>
      </w:r>
    </w:p>
    <w:p w14:paraId="0359F030" w14:textId="77777777" w:rsidR="00A64F91" w:rsidRDefault="00A64F91" w:rsidP="00A64F91">
      <w:pPr>
        <w:pStyle w:val="Default"/>
        <w:rPr>
          <w:rFonts w:ascii="Open Sans Light" w:hAnsi="Open Sans Light" w:cs="Open Sans Light"/>
          <w:color w:val="auto"/>
          <w:sz w:val="26"/>
          <w:szCs w:val="26"/>
        </w:rPr>
      </w:pPr>
    </w:p>
    <w:p w14:paraId="2C601690" w14:textId="77777777" w:rsidR="00A64F91" w:rsidRDefault="00A64F91" w:rsidP="00A64F91">
      <w:pPr>
        <w:pStyle w:val="Default"/>
        <w:rPr>
          <w:rFonts w:ascii="Open Sans Light" w:hAnsi="Open Sans Light" w:cs="Open Sans Light"/>
          <w:color w:val="auto"/>
          <w:sz w:val="26"/>
          <w:szCs w:val="26"/>
        </w:rPr>
      </w:pPr>
    </w:p>
    <w:p w14:paraId="1D3FFE7E" w14:textId="081D45E3" w:rsidR="00A64F91" w:rsidRPr="00DC7FE7" w:rsidRDefault="00BC476E" w:rsidP="00BC476E">
      <w:pPr>
        <w:pStyle w:val="Heading1"/>
        <w:rPr>
          <w:color w:val="004785"/>
          <w:sz w:val="36"/>
          <w:szCs w:val="36"/>
        </w:rPr>
      </w:pPr>
      <w:r w:rsidRPr="00DC7FE7">
        <w:rPr>
          <w:color w:val="004785"/>
          <w:sz w:val="36"/>
          <w:szCs w:val="36"/>
        </w:rPr>
        <w:t xml:space="preserve">Auditing of the </w:t>
      </w:r>
      <w:r w:rsidR="00083064">
        <w:rPr>
          <w:color w:val="004785"/>
          <w:sz w:val="36"/>
          <w:szCs w:val="36"/>
        </w:rPr>
        <w:t>design p</w:t>
      </w:r>
      <w:r w:rsidRPr="00DC7FE7">
        <w:rPr>
          <w:color w:val="004785"/>
          <w:sz w:val="36"/>
          <w:szCs w:val="36"/>
        </w:rPr>
        <w:t>rocess</w:t>
      </w:r>
    </w:p>
    <w:p w14:paraId="7EFB6A6D" w14:textId="4FF5ED8D" w:rsidR="00BC476E" w:rsidRPr="008E0C64" w:rsidRDefault="006D4F3A" w:rsidP="00BC47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It is critical to audit the designs,</w:t>
      </w:r>
      <w:r w:rsidR="00BC476E" w:rsidRPr="008E0C64">
        <w:rPr>
          <w:rFonts w:asciiTheme="minorHAnsi" w:hAnsiTheme="minorHAnsi" w:cstheme="minorHAnsi"/>
          <w:color w:val="auto"/>
          <w:sz w:val="22"/>
          <w:szCs w:val="22"/>
        </w:rPr>
        <w:t xml:space="preserve"> particularly at key stage reviews. Health boards must have the correct team with sufficient, competent resource in place to look after their interests. </w:t>
      </w:r>
      <w:r w:rsidR="00BC476E" w:rsidRPr="008E0C64">
        <w:rPr>
          <w:rFonts w:asciiTheme="minorHAnsi" w:hAnsiTheme="minorHAnsi" w:cstheme="minorHAnsi"/>
          <w:color w:val="auto"/>
          <w:sz w:val="22"/>
          <w:szCs w:val="22"/>
        </w:rPr>
        <w:lastRenderedPageBreak/>
        <w:t xml:space="preserve">Where the health board doesn’t have a Chartered Engineer to review the engineering proposals and an infection control specialist with knowledge of environmental impacts, they should look to procure those professional services. This process must have a robust method of recording findings and a mechanism to ensure that any item raised is closed out to the health board’s satisfaction. Early consideration of Statutory Compliance Audit and Risk Tool (SCART) questions </w:t>
      </w:r>
      <w:r w:rsidR="0029763E">
        <w:rPr>
          <w:rFonts w:asciiTheme="minorHAnsi" w:hAnsiTheme="minorHAnsi" w:cstheme="minorHAnsi"/>
          <w:color w:val="auto"/>
          <w:sz w:val="22"/>
          <w:szCs w:val="22"/>
        </w:rPr>
        <w:t>will help to ensure</w:t>
      </w:r>
      <w:r w:rsidR="00BC476E" w:rsidRPr="008E0C64">
        <w:rPr>
          <w:rFonts w:asciiTheme="minorHAnsi" w:hAnsiTheme="minorHAnsi" w:cstheme="minorHAnsi"/>
          <w:color w:val="auto"/>
          <w:sz w:val="22"/>
          <w:szCs w:val="22"/>
        </w:rPr>
        <w:t xml:space="preserve"> the design includes all elements </w:t>
      </w:r>
      <w:r w:rsidR="0029763E">
        <w:rPr>
          <w:rFonts w:asciiTheme="minorHAnsi" w:hAnsiTheme="minorHAnsi" w:cstheme="minorHAnsi"/>
          <w:color w:val="auto"/>
          <w:sz w:val="22"/>
          <w:szCs w:val="22"/>
        </w:rPr>
        <w:t xml:space="preserve">needed </w:t>
      </w:r>
      <w:r w:rsidR="00BC476E" w:rsidRPr="008E0C64">
        <w:rPr>
          <w:rFonts w:asciiTheme="minorHAnsi" w:hAnsiTheme="minorHAnsi" w:cstheme="minorHAnsi"/>
          <w:color w:val="auto"/>
          <w:sz w:val="22"/>
          <w:szCs w:val="22"/>
        </w:rPr>
        <w:t xml:space="preserve">to facilitate the processes covered in SCART. </w:t>
      </w:r>
    </w:p>
    <w:p w14:paraId="0E2EE3CB" w14:textId="77777777" w:rsidR="00BC476E" w:rsidRPr="008E0C64" w:rsidRDefault="00BC476E" w:rsidP="00BC476E">
      <w:pPr>
        <w:pStyle w:val="Default"/>
        <w:rPr>
          <w:rFonts w:asciiTheme="minorHAnsi" w:hAnsiTheme="minorHAnsi" w:cstheme="minorHAnsi"/>
          <w:color w:val="auto"/>
          <w:sz w:val="22"/>
          <w:szCs w:val="22"/>
        </w:rPr>
      </w:pPr>
    </w:p>
    <w:p w14:paraId="37E59087" w14:textId="0DEC5C24" w:rsidR="00BC476E" w:rsidRPr="008E0C64" w:rsidRDefault="002669B3" w:rsidP="00BC476E">
      <w:pPr>
        <w:pStyle w:val="Default"/>
        <w:rPr>
          <w:rFonts w:asciiTheme="minorHAnsi" w:hAnsiTheme="minorHAnsi" w:cstheme="minorHAnsi"/>
          <w:color w:val="auto"/>
          <w:sz w:val="22"/>
          <w:szCs w:val="22"/>
        </w:rPr>
      </w:pPr>
      <w:r w:rsidRPr="008E0C64">
        <w:rPr>
          <w:rFonts w:asciiTheme="minorHAnsi" w:hAnsiTheme="minorHAnsi" w:cstheme="minorHAnsi"/>
          <w:noProof/>
          <w:color w:val="auto"/>
          <w:sz w:val="22"/>
          <w:szCs w:val="22"/>
          <w:lang w:eastAsia="en-GB"/>
        </w:rPr>
        <w:drawing>
          <wp:anchor distT="0" distB="0" distL="114300" distR="114300" simplePos="0" relativeHeight="251659264" behindDoc="0" locked="0" layoutInCell="1" allowOverlap="1" wp14:anchorId="68B25574" wp14:editId="1062135B">
            <wp:simplePos x="0" y="0"/>
            <wp:positionH relativeFrom="column">
              <wp:posOffset>3904889</wp:posOffset>
            </wp:positionH>
            <wp:positionV relativeFrom="paragraph">
              <wp:posOffset>378532</wp:posOffset>
            </wp:positionV>
            <wp:extent cx="2284095" cy="1284605"/>
            <wp:effectExtent l="0" t="0" r="1905" b="0"/>
            <wp:wrapThrough wrapText="bothSides">
              <wp:wrapPolygon edited="0">
                <wp:start x="0" y="0"/>
                <wp:lineTo x="0" y="21141"/>
                <wp:lineTo x="21438" y="21141"/>
                <wp:lineTo x="21438"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095" cy="1284605"/>
                    </a:xfrm>
                    <a:prstGeom prst="rect">
                      <a:avLst/>
                    </a:prstGeom>
                  </pic:spPr>
                </pic:pic>
              </a:graphicData>
            </a:graphic>
            <wp14:sizeRelH relativeFrom="margin">
              <wp14:pctWidth>0</wp14:pctWidth>
            </wp14:sizeRelH>
            <wp14:sizeRelV relativeFrom="margin">
              <wp14:pctHeight>0</wp14:pctHeight>
            </wp14:sizeRelV>
          </wp:anchor>
        </w:drawing>
      </w:r>
      <w:r w:rsidR="00BC476E" w:rsidRPr="008E0C64">
        <w:rPr>
          <w:rFonts w:asciiTheme="minorHAnsi" w:hAnsiTheme="minorHAnsi" w:cstheme="minorHAnsi"/>
          <w:color w:val="auto"/>
          <w:sz w:val="22"/>
          <w:szCs w:val="22"/>
        </w:rPr>
        <w:t xml:space="preserve">Health boards may also wish to consider the NHS Scotland Assure Key Stage Assurance Review (KSAR) workbooks to assist in establishing the correct detail of design at </w:t>
      </w:r>
      <w:proofErr w:type="gramStart"/>
      <w:r w:rsidR="00BC476E" w:rsidRPr="008E0C64">
        <w:rPr>
          <w:rFonts w:asciiTheme="minorHAnsi" w:hAnsiTheme="minorHAnsi" w:cstheme="minorHAnsi"/>
          <w:color w:val="auto"/>
          <w:sz w:val="22"/>
          <w:szCs w:val="22"/>
        </w:rPr>
        <w:t>particular gateways</w:t>
      </w:r>
      <w:proofErr w:type="gramEnd"/>
      <w:r w:rsidR="00BC476E" w:rsidRPr="008E0C64">
        <w:rPr>
          <w:rFonts w:asciiTheme="minorHAnsi" w:hAnsiTheme="minorHAnsi" w:cstheme="minorHAnsi"/>
          <w:color w:val="auto"/>
          <w:sz w:val="22"/>
          <w:szCs w:val="22"/>
        </w:rPr>
        <w:t>.</w:t>
      </w:r>
      <w:r w:rsidRPr="008E0C64">
        <w:rPr>
          <w:rFonts w:asciiTheme="minorHAnsi" w:hAnsiTheme="minorHAnsi" w:cstheme="minorHAnsi"/>
          <w:color w:val="auto"/>
          <w:sz w:val="22"/>
          <w:szCs w:val="22"/>
        </w:rPr>
        <w:t xml:space="preserve">  </w:t>
      </w:r>
    </w:p>
    <w:p w14:paraId="7CE66434" w14:textId="77777777" w:rsidR="00BC476E" w:rsidRDefault="00BC476E" w:rsidP="00BC476E">
      <w:pPr>
        <w:pStyle w:val="Default"/>
        <w:rPr>
          <w:rFonts w:ascii="Open Sans Light" w:hAnsi="Open Sans Light" w:cs="Open Sans Light"/>
          <w:color w:val="auto"/>
          <w:sz w:val="23"/>
          <w:szCs w:val="23"/>
        </w:rPr>
      </w:pPr>
    </w:p>
    <w:p w14:paraId="4EABEF15" w14:textId="28CEFACB" w:rsidR="00BC476E" w:rsidRDefault="00BC476E" w:rsidP="00BC476E">
      <w:pPr>
        <w:pStyle w:val="Heading2"/>
      </w:pPr>
      <w:r>
        <w:t xml:space="preserve">System </w:t>
      </w:r>
      <w:r w:rsidR="00083064">
        <w:t>c</w:t>
      </w:r>
      <w:r w:rsidR="00367F2E">
        <w:t>ompatibility</w:t>
      </w:r>
    </w:p>
    <w:p w14:paraId="3FBBFCBE" w14:textId="24ACE212" w:rsidR="00BC476E" w:rsidRPr="008E0C64" w:rsidRDefault="00BC476E" w:rsidP="00BC476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Once room environment </w:t>
      </w:r>
      <w:r w:rsidR="0029763E">
        <w:rPr>
          <w:rFonts w:asciiTheme="minorHAnsi" w:hAnsiTheme="minorHAnsi" w:cstheme="minorHAnsi"/>
          <w:color w:val="auto"/>
          <w:sz w:val="22"/>
          <w:szCs w:val="22"/>
        </w:rPr>
        <w:t xml:space="preserve">requirements </w:t>
      </w:r>
      <w:r w:rsidRPr="008E0C64">
        <w:rPr>
          <w:rFonts w:asciiTheme="minorHAnsi" w:hAnsiTheme="minorHAnsi" w:cstheme="minorHAnsi"/>
          <w:color w:val="auto"/>
          <w:sz w:val="22"/>
          <w:szCs w:val="22"/>
        </w:rPr>
        <w:t xml:space="preserve">are agreed, </w:t>
      </w:r>
      <w:r w:rsidRPr="008E0C64">
        <w:rPr>
          <w:rStyle w:val="Strong"/>
          <w:rFonts w:asciiTheme="minorHAnsi" w:hAnsiTheme="minorHAnsi" w:cstheme="minorHAnsi"/>
          <w:b w:val="0"/>
          <w:color w:val="auto"/>
          <w:sz w:val="22"/>
          <w:szCs w:val="22"/>
        </w:rPr>
        <w:t xml:space="preserve">it's essential the concept design for each room includes appropriate technology with sufficient capacity and control </w:t>
      </w:r>
      <w:proofErr w:type="gramStart"/>
      <w:r w:rsidRPr="008E0C64">
        <w:rPr>
          <w:rStyle w:val="Strong"/>
          <w:rFonts w:asciiTheme="minorHAnsi" w:hAnsiTheme="minorHAnsi" w:cstheme="minorHAnsi"/>
          <w:b w:val="0"/>
          <w:color w:val="auto"/>
          <w:sz w:val="22"/>
          <w:szCs w:val="22"/>
        </w:rPr>
        <w:t>in order to</w:t>
      </w:r>
      <w:proofErr w:type="gramEnd"/>
      <w:r w:rsidRPr="008E0C64">
        <w:rPr>
          <w:rStyle w:val="Strong"/>
          <w:rFonts w:asciiTheme="minorHAnsi" w:hAnsiTheme="minorHAnsi" w:cstheme="minorHAnsi"/>
          <w:b w:val="0"/>
          <w:color w:val="auto"/>
          <w:sz w:val="22"/>
          <w:szCs w:val="22"/>
        </w:rPr>
        <w:t xml:space="preserve"> produce the criteria</w:t>
      </w:r>
      <w:r w:rsidRPr="008E0C64">
        <w:rPr>
          <w:rFonts w:asciiTheme="minorHAnsi" w:hAnsiTheme="minorHAnsi" w:cstheme="minorHAnsi"/>
          <w:color w:val="auto"/>
          <w:sz w:val="22"/>
          <w:szCs w:val="22"/>
        </w:rPr>
        <w:t>. For example, a room which must be capable of being maintained at 18</w:t>
      </w:r>
      <w:r w:rsidRPr="008E0C64">
        <w:rPr>
          <w:rFonts w:asciiTheme="minorHAnsi" w:hAnsiTheme="minorHAnsi" w:cstheme="minorHAnsi"/>
          <w:color w:val="auto"/>
          <w:sz w:val="22"/>
          <w:szCs w:val="22"/>
          <w:vertAlign w:val="superscript"/>
        </w:rPr>
        <w:t>o</w:t>
      </w:r>
      <w:r w:rsidRPr="008E0C64">
        <w:rPr>
          <w:rFonts w:asciiTheme="minorHAnsi" w:hAnsiTheme="minorHAnsi" w:cstheme="minorHAnsi"/>
          <w:color w:val="auto"/>
          <w:sz w:val="22"/>
          <w:szCs w:val="22"/>
        </w:rPr>
        <w:t xml:space="preserve">C is unlikely to achieve this if no cooling is provided. </w:t>
      </w:r>
      <w:r w:rsidRPr="0029763E">
        <w:rPr>
          <w:rStyle w:val="Underlinewords"/>
          <w:rFonts w:asciiTheme="minorHAnsi" w:hAnsiTheme="minorHAnsi" w:cstheme="minorHAnsi"/>
          <w:b/>
          <w:sz w:val="22"/>
          <w:szCs w:val="22"/>
          <w:u w:val="none"/>
        </w:rPr>
        <w:t>The form of control must reflect whether the temperature is to be allowed to float within a range or to be controlled to specific points within a range.</w:t>
      </w:r>
      <w:r w:rsidRPr="008E0C64">
        <w:rPr>
          <w:rFonts w:asciiTheme="minorHAnsi" w:hAnsiTheme="minorHAnsi" w:cstheme="minorHAnsi"/>
          <w:color w:val="auto"/>
          <w:sz w:val="22"/>
          <w:szCs w:val="22"/>
        </w:rPr>
        <w:t xml:space="preserve"> It should be possible to meet the environmental criteria at any time when the external air is between the winter and summer design conditions that have been agreed to suit the local conditions and resilience. </w:t>
      </w:r>
    </w:p>
    <w:p w14:paraId="29DBDF17" w14:textId="77777777" w:rsidR="00BC476E" w:rsidRPr="008E0C64" w:rsidRDefault="00BC476E" w:rsidP="00BC476E">
      <w:pPr>
        <w:pStyle w:val="Default"/>
        <w:rPr>
          <w:rFonts w:asciiTheme="minorHAnsi" w:hAnsiTheme="minorHAnsi" w:cstheme="minorHAnsi"/>
          <w:color w:val="auto"/>
          <w:sz w:val="22"/>
          <w:szCs w:val="22"/>
        </w:rPr>
      </w:pPr>
    </w:p>
    <w:p w14:paraId="730A3591" w14:textId="0893F2BA" w:rsidR="00BC476E" w:rsidRPr="008E0C64" w:rsidRDefault="00BC476E" w:rsidP="00BC476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Sizing and control of the system must acknowledge the need to retain percentage relative humidity (% RH) in the room no higher than the maximum values recommended by the Scottish Health Technical Memorandum (SHTM) (or any other value, which is set and agreed as part of the health board’s brief) or where specialist equipment</w:t>
      </w:r>
      <w:r w:rsidR="0029763E">
        <w:rPr>
          <w:rFonts w:asciiTheme="minorHAnsi" w:hAnsiTheme="minorHAnsi" w:cstheme="minorHAnsi"/>
          <w:color w:val="auto"/>
          <w:sz w:val="22"/>
          <w:szCs w:val="22"/>
        </w:rPr>
        <w:t xml:space="preserve"> and </w:t>
      </w:r>
      <w:r w:rsidRPr="008E0C64">
        <w:rPr>
          <w:rFonts w:asciiTheme="minorHAnsi" w:hAnsiTheme="minorHAnsi" w:cstheme="minorHAnsi"/>
          <w:color w:val="auto"/>
          <w:sz w:val="22"/>
          <w:szCs w:val="22"/>
        </w:rPr>
        <w:t xml:space="preserve">processes have specific requirements. </w:t>
      </w:r>
      <w:r w:rsidR="0029763E">
        <w:rPr>
          <w:rFonts w:asciiTheme="minorHAnsi" w:hAnsiTheme="minorHAnsi" w:cstheme="minorHAnsi"/>
          <w:color w:val="auto"/>
          <w:sz w:val="22"/>
          <w:szCs w:val="22"/>
        </w:rPr>
        <w:t>T</w:t>
      </w:r>
      <w:r w:rsidRPr="008E0C64">
        <w:rPr>
          <w:rFonts w:asciiTheme="minorHAnsi" w:hAnsiTheme="minorHAnsi" w:cstheme="minorHAnsi"/>
          <w:color w:val="auto"/>
          <w:sz w:val="22"/>
          <w:szCs w:val="22"/>
        </w:rPr>
        <w:t>he addition of moisture to the air (humidification) would only be considered in special circumstances.</w:t>
      </w:r>
    </w:p>
    <w:p w14:paraId="69B5EF10" w14:textId="77777777" w:rsidR="00BC476E" w:rsidRPr="008E0C64" w:rsidRDefault="00BC476E" w:rsidP="00BC476E">
      <w:pPr>
        <w:pStyle w:val="Default"/>
        <w:rPr>
          <w:rFonts w:asciiTheme="minorHAnsi" w:hAnsiTheme="minorHAnsi" w:cstheme="minorHAnsi"/>
          <w:color w:val="auto"/>
          <w:sz w:val="22"/>
          <w:szCs w:val="22"/>
        </w:rPr>
      </w:pPr>
    </w:p>
    <w:p w14:paraId="15AFAF6D" w14:textId="77777777" w:rsidR="00367F2E" w:rsidRPr="008E0C64" w:rsidRDefault="00BC476E" w:rsidP="00BC476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Summer and winter external design conditions must be agreed and recorded in the environmental matrix. </w:t>
      </w:r>
    </w:p>
    <w:p w14:paraId="6BBF4F69" w14:textId="5201DD4D" w:rsidR="00367F2E" w:rsidRPr="008E0C64" w:rsidRDefault="00BC476E" w:rsidP="00BC476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The criteria should be agreed for</w:t>
      </w:r>
      <w:r w:rsidR="00367F2E" w:rsidRPr="008E0C64">
        <w:rPr>
          <w:rFonts w:asciiTheme="minorHAnsi" w:hAnsiTheme="minorHAnsi" w:cstheme="minorHAnsi"/>
          <w:color w:val="auto"/>
          <w:sz w:val="22"/>
          <w:szCs w:val="22"/>
        </w:rPr>
        <w:t>:</w:t>
      </w:r>
      <w:r w:rsidRPr="008E0C64">
        <w:rPr>
          <w:rFonts w:asciiTheme="minorHAnsi" w:hAnsiTheme="minorHAnsi" w:cstheme="minorHAnsi"/>
          <w:color w:val="auto"/>
          <w:sz w:val="22"/>
          <w:szCs w:val="22"/>
        </w:rPr>
        <w:t xml:space="preserve"> </w:t>
      </w:r>
    </w:p>
    <w:p w14:paraId="47947473" w14:textId="41B264A9" w:rsidR="00367F2E" w:rsidRPr="008E0C64" w:rsidRDefault="00BC476E" w:rsidP="00367F2E">
      <w:pPr>
        <w:pStyle w:val="Numberlist"/>
        <w:rPr>
          <w:rFonts w:asciiTheme="minorHAnsi" w:hAnsiTheme="minorHAnsi" w:cstheme="minorHAnsi"/>
          <w:sz w:val="22"/>
        </w:rPr>
      </w:pPr>
      <w:r w:rsidRPr="008E0C64">
        <w:rPr>
          <w:rFonts w:asciiTheme="minorHAnsi" w:hAnsiTheme="minorHAnsi" w:cstheme="minorHAnsi"/>
          <w:sz w:val="22"/>
        </w:rPr>
        <w:t xml:space="preserve">the building load calculations </w:t>
      </w:r>
    </w:p>
    <w:p w14:paraId="03A12E87" w14:textId="0165CDE8" w:rsidR="00BC476E" w:rsidRPr="008E0C64" w:rsidRDefault="00BC476E" w:rsidP="00367F2E">
      <w:pPr>
        <w:pStyle w:val="Numberlist"/>
        <w:rPr>
          <w:rFonts w:asciiTheme="minorHAnsi" w:hAnsiTheme="minorHAnsi" w:cstheme="minorHAnsi"/>
          <w:sz w:val="22"/>
        </w:rPr>
      </w:pPr>
      <w:r w:rsidRPr="008E0C64">
        <w:rPr>
          <w:rFonts w:asciiTheme="minorHAnsi" w:hAnsiTheme="minorHAnsi" w:cstheme="minorHAnsi"/>
          <w:sz w:val="22"/>
        </w:rPr>
        <w:t xml:space="preserve">individual plant items (which may be different to </w:t>
      </w:r>
      <w:r w:rsidR="0018591B">
        <w:rPr>
          <w:rFonts w:asciiTheme="minorHAnsi" w:hAnsiTheme="minorHAnsi" w:cstheme="minorHAnsi"/>
          <w:sz w:val="22"/>
        </w:rPr>
        <w:t xml:space="preserve">point </w:t>
      </w:r>
      <w:r w:rsidR="00367F2E" w:rsidRPr="008E0C64">
        <w:rPr>
          <w:rFonts w:asciiTheme="minorHAnsi" w:hAnsiTheme="minorHAnsi" w:cstheme="minorHAnsi"/>
          <w:sz w:val="22"/>
        </w:rPr>
        <w:t>1)</w:t>
      </w:r>
      <w:r w:rsidRPr="008E0C64">
        <w:rPr>
          <w:rFonts w:asciiTheme="minorHAnsi" w:hAnsiTheme="minorHAnsi" w:cstheme="minorHAnsi"/>
          <w:sz w:val="22"/>
        </w:rPr>
        <w:t xml:space="preserve"> </w:t>
      </w:r>
    </w:p>
    <w:p w14:paraId="5982B23B" w14:textId="77777777" w:rsidR="00BC476E" w:rsidRPr="008E0C64" w:rsidRDefault="00BC476E" w:rsidP="00BC476E">
      <w:pPr>
        <w:pStyle w:val="Default"/>
        <w:rPr>
          <w:rFonts w:asciiTheme="minorHAnsi" w:hAnsiTheme="minorHAnsi" w:cstheme="minorHAnsi"/>
          <w:color w:val="auto"/>
        </w:rPr>
      </w:pPr>
    </w:p>
    <w:p w14:paraId="05FC5C53" w14:textId="77777777" w:rsidR="00BC476E" w:rsidRPr="008E0C64" w:rsidRDefault="00BC476E" w:rsidP="00367F2E">
      <w:pPr>
        <w:pStyle w:val="Boldparagraphs"/>
        <w:rPr>
          <w:b w:val="0"/>
          <w:sz w:val="22"/>
        </w:rPr>
      </w:pPr>
      <w:r w:rsidRPr="008E0C64">
        <w:rPr>
          <w:rFonts w:asciiTheme="minorHAnsi" w:hAnsiTheme="minorHAnsi" w:cstheme="minorHAnsi"/>
          <w:b w:val="0"/>
          <w:sz w:val="22"/>
        </w:rPr>
        <w:t xml:space="preserve">Design of the wholesome water systems must combat slow, </w:t>
      </w:r>
      <w:proofErr w:type="gramStart"/>
      <w:r w:rsidRPr="008E0C64">
        <w:rPr>
          <w:rFonts w:asciiTheme="minorHAnsi" w:hAnsiTheme="minorHAnsi" w:cstheme="minorHAnsi"/>
          <w:b w:val="0"/>
          <w:sz w:val="22"/>
        </w:rPr>
        <w:t>infrequent</w:t>
      </w:r>
      <w:proofErr w:type="gramEnd"/>
      <w:r w:rsidRPr="008E0C64">
        <w:rPr>
          <w:rFonts w:asciiTheme="minorHAnsi" w:hAnsiTheme="minorHAnsi" w:cstheme="minorHAnsi"/>
          <w:b w:val="0"/>
          <w:sz w:val="22"/>
        </w:rPr>
        <w:t xml:space="preserve"> or stagnant water flows, high cold-water temperatures or low hot water</w:t>
      </w:r>
      <w:r w:rsidRPr="008E0C64">
        <w:rPr>
          <w:sz w:val="22"/>
        </w:rPr>
        <w:t xml:space="preserve"> </w:t>
      </w:r>
      <w:r w:rsidRPr="008E0C64">
        <w:rPr>
          <w:b w:val="0"/>
          <w:sz w:val="22"/>
        </w:rPr>
        <w:t xml:space="preserve">temperatures. An </w:t>
      </w:r>
      <w:proofErr w:type="gramStart"/>
      <w:r w:rsidRPr="008E0C64">
        <w:rPr>
          <w:b w:val="0"/>
          <w:sz w:val="22"/>
        </w:rPr>
        <w:t>in depth</w:t>
      </w:r>
      <w:proofErr w:type="gramEnd"/>
      <w:r w:rsidRPr="008E0C64">
        <w:rPr>
          <w:b w:val="0"/>
          <w:sz w:val="22"/>
        </w:rPr>
        <w:t xml:space="preserve"> risk assessment should be prepared of all of the measures that will be taken to limit adverse cold water temperature rise.</w:t>
      </w:r>
    </w:p>
    <w:p w14:paraId="3D6E9C4B" w14:textId="77777777" w:rsidR="00BC476E" w:rsidRPr="008E0C64" w:rsidRDefault="00BC476E" w:rsidP="00BC476E">
      <w:pPr>
        <w:autoSpaceDE w:val="0"/>
        <w:autoSpaceDN w:val="0"/>
        <w:adjustRightInd w:val="0"/>
        <w:spacing w:after="0" w:line="240" w:lineRule="auto"/>
        <w:rPr>
          <w:rFonts w:ascii="Open Sans Light" w:hAnsi="Open Sans Light" w:cs="Open Sans Light"/>
          <w:color w:val="000000"/>
          <w:sz w:val="22"/>
        </w:rPr>
      </w:pPr>
    </w:p>
    <w:p w14:paraId="0F165D47" w14:textId="4A9EC2A1" w:rsidR="00A64F91" w:rsidRPr="008E0C64" w:rsidRDefault="00367F2E" w:rsidP="00786C54">
      <w:pPr>
        <w:autoSpaceDE w:val="0"/>
        <w:autoSpaceDN w:val="0"/>
        <w:adjustRightInd w:val="0"/>
        <w:spacing w:after="0" w:line="240" w:lineRule="auto"/>
        <w:rPr>
          <w:rFonts w:asciiTheme="minorHAnsi" w:hAnsiTheme="minorHAnsi" w:cstheme="minorHAnsi"/>
          <w:color w:val="000000"/>
          <w:sz w:val="22"/>
        </w:rPr>
      </w:pPr>
      <w:r w:rsidRPr="008E0C64">
        <w:rPr>
          <w:rFonts w:asciiTheme="minorHAnsi" w:hAnsiTheme="minorHAnsi" w:cstheme="minorHAnsi"/>
          <w:color w:val="000000"/>
          <w:sz w:val="22"/>
        </w:rPr>
        <w:t xml:space="preserve">To avoid impacting on the existing service, it's necessary to understand the interaction with patient services and the existing hospital infrastructure. </w:t>
      </w:r>
    </w:p>
    <w:p w14:paraId="479D65CB" w14:textId="77777777" w:rsidR="00786C54" w:rsidRPr="008E0C64" w:rsidRDefault="00786C54" w:rsidP="00786C54">
      <w:pPr>
        <w:autoSpaceDE w:val="0"/>
        <w:autoSpaceDN w:val="0"/>
        <w:adjustRightInd w:val="0"/>
        <w:spacing w:after="0" w:line="240" w:lineRule="auto"/>
        <w:rPr>
          <w:rFonts w:asciiTheme="minorHAnsi" w:hAnsiTheme="minorHAnsi" w:cstheme="minorHAnsi"/>
          <w:b/>
          <w:sz w:val="22"/>
        </w:rPr>
      </w:pPr>
    </w:p>
    <w:p w14:paraId="3C355807" w14:textId="77777777" w:rsidR="00B04A76" w:rsidRDefault="00B04A76" w:rsidP="00367F2E">
      <w:pPr>
        <w:pStyle w:val="Default"/>
        <w:rPr>
          <w:rFonts w:asciiTheme="minorHAnsi" w:hAnsiTheme="minorHAnsi" w:cstheme="minorHAnsi"/>
          <w:sz w:val="22"/>
          <w:szCs w:val="22"/>
        </w:rPr>
      </w:pPr>
    </w:p>
    <w:p w14:paraId="7EAC7EC4" w14:textId="7C53ECBA" w:rsidR="00367F2E" w:rsidRPr="008E0C64" w:rsidRDefault="008676C3" w:rsidP="00367F2E">
      <w:pPr>
        <w:pStyle w:val="Default"/>
        <w:rPr>
          <w:rFonts w:asciiTheme="minorHAnsi" w:hAnsiTheme="minorHAnsi" w:cstheme="minorHAnsi"/>
          <w:sz w:val="22"/>
          <w:szCs w:val="22"/>
        </w:rPr>
      </w:pPr>
      <w:r>
        <w:rPr>
          <w:rFonts w:asciiTheme="minorHAnsi" w:hAnsiTheme="minorHAnsi" w:cstheme="minorHAnsi"/>
          <w:sz w:val="22"/>
          <w:szCs w:val="22"/>
        </w:rPr>
        <w:t>For example:</w:t>
      </w:r>
      <w:r w:rsidR="00367F2E" w:rsidRPr="008E0C64">
        <w:rPr>
          <w:rFonts w:asciiTheme="minorHAnsi" w:hAnsiTheme="minorHAnsi" w:cstheme="minorHAnsi"/>
          <w:sz w:val="22"/>
          <w:szCs w:val="22"/>
        </w:rPr>
        <w:t xml:space="preserve"> </w:t>
      </w:r>
    </w:p>
    <w:p w14:paraId="3A880E2E" w14:textId="34EEE2D0" w:rsidR="00367F2E" w:rsidRPr="008E0C64" w:rsidRDefault="00367F2E" w:rsidP="008C0BAD">
      <w:pPr>
        <w:pStyle w:val="Subtitle"/>
        <w:rPr>
          <w:rFonts w:asciiTheme="minorHAnsi" w:hAnsiTheme="minorHAnsi" w:cstheme="minorHAnsi"/>
          <w:color w:val="auto"/>
          <w:sz w:val="22"/>
          <w:szCs w:val="22"/>
        </w:rPr>
      </w:pPr>
      <w:r w:rsidRPr="008E0C64">
        <w:rPr>
          <w:rFonts w:asciiTheme="minorHAnsi" w:hAnsiTheme="minorHAnsi" w:cstheme="minorHAnsi"/>
          <w:sz w:val="22"/>
          <w:szCs w:val="22"/>
        </w:rPr>
        <w:t xml:space="preserve">the full impact on the safety of the electrical network when new loads are added </w:t>
      </w:r>
    </w:p>
    <w:p w14:paraId="1094C09F" w14:textId="77777777" w:rsidR="00367F2E" w:rsidRPr="008E0C64" w:rsidRDefault="00367F2E" w:rsidP="008C0BAD">
      <w:pPr>
        <w:pStyle w:val="Subtitle"/>
        <w:rPr>
          <w:rFonts w:asciiTheme="minorHAnsi" w:hAnsiTheme="minorHAnsi" w:cstheme="minorHAnsi"/>
          <w:color w:val="auto"/>
          <w:sz w:val="22"/>
          <w:szCs w:val="22"/>
        </w:rPr>
      </w:pPr>
      <w:r w:rsidRPr="008E0C64">
        <w:rPr>
          <w:rFonts w:asciiTheme="minorHAnsi" w:hAnsiTheme="minorHAnsi" w:cstheme="minorHAnsi"/>
          <w:sz w:val="22"/>
          <w:szCs w:val="22"/>
        </w:rPr>
        <w:lastRenderedPageBreak/>
        <w:t xml:space="preserve">the ability of existing medical gas pipeline systems and plant to serve additional supplies </w:t>
      </w:r>
    </w:p>
    <w:p w14:paraId="35AE594C" w14:textId="77777777" w:rsidR="00367F2E" w:rsidRPr="008E0C64" w:rsidRDefault="00367F2E" w:rsidP="008C0BAD">
      <w:pPr>
        <w:pStyle w:val="Subtitle"/>
        <w:rPr>
          <w:rFonts w:asciiTheme="minorHAnsi" w:hAnsiTheme="minorHAnsi" w:cstheme="minorHAnsi"/>
          <w:color w:val="auto"/>
          <w:sz w:val="22"/>
          <w:szCs w:val="22"/>
        </w:rPr>
      </w:pPr>
      <w:r w:rsidRPr="008E0C64">
        <w:rPr>
          <w:rFonts w:asciiTheme="minorHAnsi" w:hAnsiTheme="minorHAnsi" w:cstheme="minorHAnsi"/>
          <w:sz w:val="22"/>
          <w:szCs w:val="22"/>
        </w:rPr>
        <w:t xml:space="preserve">the performance of standby electrical generators after new loads are introduced </w:t>
      </w:r>
    </w:p>
    <w:p w14:paraId="7CA481A9" w14:textId="3DE5B336" w:rsidR="00367F2E" w:rsidRPr="008E0C64" w:rsidRDefault="00394C48" w:rsidP="008C0BAD">
      <w:pPr>
        <w:pStyle w:val="Subtitle"/>
        <w:rPr>
          <w:rFonts w:asciiTheme="minorHAnsi" w:hAnsiTheme="minorHAnsi" w:cstheme="minorHAnsi"/>
          <w:color w:val="auto"/>
          <w:sz w:val="22"/>
          <w:szCs w:val="22"/>
        </w:rPr>
      </w:pPr>
      <w:r w:rsidRPr="008E0C64">
        <w:rPr>
          <w:rFonts w:asciiTheme="minorHAnsi" w:hAnsiTheme="minorHAnsi" w:cstheme="minorHAnsi"/>
          <w:sz w:val="22"/>
          <w:szCs w:val="22"/>
        </w:rPr>
        <w:t xml:space="preserve">the </w:t>
      </w:r>
      <w:r w:rsidR="00367F2E" w:rsidRPr="008E0C64">
        <w:rPr>
          <w:rFonts w:asciiTheme="minorHAnsi" w:hAnsiTheme="minorHAnsi" w:cstheme="minorHAnsi"/>
          <w:sz w:val="22"/>
          <w:szCs w:val="22"/>
        </w:rPr>
        <w:t>impact on existing room air changes or pressure regimen</w:t>
      </w:r>
    </w:p>
    <w:p w14:paraId="0DCC73A4" w14:textId="167F09E7" w:rsidR="00367F2E" w:rsidRPr="008E0C64" w:rsidRDefault="00367F2E" w:rsidP="00405531">
      <w:pPr>
        <w:rPr>
          <w:rFonts w:asciiTheme="minorHAnsi" w:hAnsiTheme="minorHAnsi" w:cstheme="minorHAnsi"/>
          <w:sz w:val="22"/>
        </w:rPr>
      </w:pPr>
    </w:p>
    <w:p w14:paraId="2EF29D5F" w14:textId="49F4B76C" w:rsidR="00367F2E" w:rsidRPr="008E0C64" w:rsidRDefault="00367F2E" w:rsidP="00367F2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Resilience of all systems must be compatible with the service need. Plant, for example Uninterruptible Power Supply (UPS) units</w:t>
      </w:r>
      <w:r w:rsidR="0003094E">
        <w:rPr>
          <w:rFonts w:asciiTheme="minorHAnsi" w:hAnsiTheme="minorHAnsi" w:cstheme="minorHAnsi"/>
          <w:color w:val="auto"/>
          <w:sz w:val="22"/>
          <w:szCs w:val="22"/>
        </w:rPr>
        <w:t xml:space="preserve"> or</w:t>
      </w:r>
      <w:r w:rsidRPr="008E0C64">
        <w:rPr>
          <w:rFonts w:asciiTheme="minorHAnsi" w:hAnsiTheme="minorHAnsi" w:cstheme="minorHAnsi"/>
          <w:color w:val="auto"/>
          <w:sz w:val="22"/>
          <w:szCs w:val="22"/>
        </w:rPr>
        <w:t xml:space="preserve"> air source heat pumps (ASHP), should be selected for all operating conditions </w:t>
      </w:r>
      <w:r w:rsidR="0046209B">
        <w:rPr>
          <w:rFonts w:asciiTheme="minorHAnsi" w:hAnsiTheme="minorHAnsi" w:cstheme="minorHAnsi"/>
          <w:color w:val="auto"/>
          <w:sz w:val="22"/>
          <w:szCs w:val="22"/>
        </w:rPr>
        <w:t xml:space="preserve">to which they may be exposed. </w:t>
      </w:r>
      <w:r w:rsidR="0003094E">
        <w:rPr>
          <w:rFonts w:asciiTheme="minorHAnsi" w:hAnsiTheme="minorHAnsi" w:cstheme="minorHAnsi"/>
          <w:color w:val="auto"/>
          <w:sz w:val="22"/>
          <w:szCs w:val="22"/>
        </w:rPr>
        <w:t>F</w:t>
      </w:r>
      <w:r w:rsidR="0046209B">
        <w:rPr>
          <w:rFonts w:asciiTheme="minorHAnsi" w:hAnsiTheme="minorHAnsi" w:cstheme="minorHAnsi"/>
          <w:color w:val="auto"/>
          <w:sz w:val="22"/>
          <w:szCs w:val="22"/>
        </w:rPr>
        <w:t xml:space="preserve">or </w:t>
      </w:r>
      <w:proofErr w:type="gramStart"/>
      <w:r w:rsidR="0046209B">
        <w:rPr>
          <w:rFonts w:asciiTheme="minorHAnsi" w:hAnsiTheme="minorHAnsi" w:cstheme="minorHAnsi"/>
          <w:color w:val="auto"/>
          <w:sz w:val="22"/>
          <w:szCs w:val="22"/>
        </w:rPr>
        <w:t>example</w:t>
      </w:r>
      <w:proofErr w:type="gramEnd"/>
      <w:r w:rsidRPr="008E0C64">
        <w:rPr>
          <w:rFonts w:asciiTheme="minorHAnsi" w:hAnsiTheme="minorHAnsi" w:cstheme="minorHAnsi"/>
          <w:color w:val="auto"/>
          <w:sz w:val="22"/>
          <w:szCs w:val="22"/>
        </w:rPr>
        <w:t xml:space="preserve"> ASHP operating in very low external ambient temperatures, UPS operating on by-pass. </w:t>
      </w:r>
    </w:p>
    <w:p w14:paraId="22AB8FE1" w14:textId="43AA08EE" w:rsidR="00367F2E" w:rsidRPr="008E0C64" w:rsidRDefault="00367F2E" w:rsidP="00405531">
      <w:pPr>
        <w:rPr>
          <w:rFonts w:asciiTheme="minorHAnsi" w:hAnsiTheme="minorHAnsi" w:cstheme="minorHAnsi"/>
          <w:szCs w:val="24"/>
        </w:rPr>
      </w:pPr>
    </w:p>
    <w:p w14:paraId="6D255AC4" w14:textId="217F18EA" w:rsidR="00367F2E" w:rsidRPr="00DC7FE7" w:rsidRDefault="00367F2E" w:rsidP="00367F2E">
      <w:pPr>
        <w:pStyle w:val="Heading1"/>
        <w:rPr>
          <w:color w:val="004785"/>
          <w:sz w:val="36"/>
          <w:szCs w:val="36"/>
        </w:rPr>
      </w:pPr>
      <w:r w:rsidRPr="00DC7FE7">
        <w:rPr>
          <w:color w:val="004785"/>
          <w:sz w:val="36"/>
          <w:szCs w:val="36"/>
        </w:rPr>
        <w:t xml:space="preserve">Risk </w:t>
      </w:r>
      <w:r w:rsidR="00083064">
        <w:rPr>
          <w:color w:val="004785"/>
          <w:sz w:val="36"/>
          <w:szCs w:val="36"/>
        </w:rPr>
        <w:t>a</w:t>
      </w:r>
      <w:r w:rsidRPr="00DC7FE7">
        <w:rPr>
          <w:color w:val="004785"/>
          <w:sz w:val="36"/>
          <w:szCs w:val="36"/>
        </w:rPr>
        <w:t>ssessments</w:t>
      </w:r>
    </w:p>
    <w:p w14:paraId="3CA700AE" w14:textId="77777777" w:rsidR="00367F2E" w:rsidRPr="008E0C64" w:rsidRDefault="00367F2E" w:rsidP="00367F2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SHTMs, Scottish Health Planning Note (SHPN), Health Building Note (HBN) and the National Infection Prevention Control Manual (NIPCM) indicate the minimum extent to which risk assessments are required. </w:t>
      </w:r>
    </w:p>
    <w:p w14:paraId="4AC48410" w14:textId="77777777" w:rsidR="00367F2E" w:rsidRPr="008E0C64" w:rsidRDefault="00367F2E" w:rsidP="00367F2E">
      <w:pPr>
        <w:pStyle w:val="Default"/>
        <w:rPr>
          <w:rFonts w:asciiTheme="minorHAnsi" w:hAnsiTheme="minorHAnsi" w:cstheme="minorHAnsi"/>
          <w:color w:val="auto"/>
          <w:sz w:val="22"/>
          <w:szCs w:val="22"/>
        </w:rPr>
      </w:pPr>
    </w:p>
    <w:p w14:paraId="1E8EEBD0" w14:textId="4189490E" w:rsidR="00367F2E" w:rsidRPr="008E0C64" w:rsidRDefault="00367F2E" w:rsidP="00367F2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intention is to ensure that elements that affect infection control, resilience, safety, </w:t>
      </w:r>
      <w:proofErr w:type="gramStart"/>
      <w:r w:rsidRPr="008E0C64">
        <w:rPr>
          <w:rFonts w:asciiTheme="minorHAnsi" w:hAnsiTheme="minorHAnsi" w:cstheme="minorHAnsi"/>
          <w:color w:val="auto"/>
          <w:sz w:val="22"/>
          <w:szCs w:val="22"/>
        </w:rPr>
        <w:t>maintenance</w:t>
      </w:r>
      <w:proofErr w:type="gramEnd"/>
      <w:r w:rsidRPr="008E0C64">
        <w:rPr>
          <w:rFonts w:asciiTheme="minorHAnsi" w:hAnsiTheme="minorHAnsi" w:cstheme="minorHAnsi"/>
          <w:color w:val="auto"/>
          <w:sz w:val="22"/>
          <w:szCs w:val="22"/>
        </w:rPr>
        <w:t xml:space="preserve"> and the impact on the existing estate are fully considered. </w:t>
      </w:r>
      <w:proofErr w:type="gramStart"/>
      <w:r w:rsidRPr="008E0C64">
        <w:rPr>
          <w:rFonts w:asciiTheme="minorHAnsi" w:hAnsiTheme="minorHAnsi" w:cstheme="minorHAnsi"/>
          <w:color w:val="auto"/>
          <w:sz w:val="22"/>
          <w:szCs w:val="22"/>
        </w:rPr>
        <w:t>Similar to</w:t>
      </w:r>
      <w:proofErr w:type="gramEnd"/>
      <w:r w:rsidRPr="008E0C64">
        <w:rPr>
          <w:rFonts w:asciiTheme="minorHAnsi" w:hAnsiTheme="minorHAnsi" w:cstheme="minorHAnsi"/>
          <w:color w:val="auto"/>
          <w:sz w:val="22"/>
          <w:szCs w:val="22"/>
        </w:rPr>
        <w:t xml:space="preserve"> the brief, it’s essential that all stakeholders are party to the assessments. It should be noted that there may be other risk assessments required by various legislation.</w:t>
      </w:r>
    </w:p>
    <w:p w14:paraId="4E5C4E2E" w14:textId="77777777" w:rsidR="00367F2E" w:rsidRPr="008E0C64" w:rsidRDefault="00367F2E" w:rsidP="00405531">
      <w:pPr>
        <w:rPr>
          <w:rFonts w:asciiTheme="minorHAnsi" w:hAnsiTheme="minorHAnsi" w:cstheme="minorHAnsi"/>
          <w:szCs w:val="24"/>
        </w:rPr>
      </w:pPr>
    </w:p>
    <w:p w14:paraId="0DDD2816" w14:textId="48391CBD" w:rsidR="00367F2E" w:rsidRPr="00DC7FE7" w:rsidRDefault="00367F2E" w:rsidP="00A128EA">
      <w:pPr>
        <w:pStyle w:val="Heading1"/>
        <w:rPr>
          <w:color w:val="004785"/>
          <w:sz w:val="36"/>
          <w:szCs w:val="36"/>
        </w:rPr>
      </w:pPr>
      <w:r w:rsidRPr="00DC7FE7">
        <w:rPr>
          <w:color w:val="004785"/>
          <w:sz w:val="36"/>
          <w:szCs w:val="36"/>
        </w:rPr>
        <w:t xml:space="preserve">Understanding the </w:t>
      </w:r>
      <w:r w:rsidR="00083064">
        <w:rPr>
          <w:color w:val="004785"/>
          <w:sz w:val="36"/>
          <w:szCs w:val="36"/>
        </w:rPr>
        <w:t>e</w:t>
      </w:r>
      <w:r w:rsidRPr="00DC7FE7">
        <w:rPr>
          <w:color w:val="004785"/>
          <w:sz w:val="36"/>
          <w:szCs w:val="36"/>
        </w:rPr>
        <w:t xml:space="preserve">xisting </w:t>
      </w:r>
      <w:r w:rsidR="00083064">
        <w:rPr>
          <w:color w:val="004785"/>
          <w:sz w:val="36"/>
          <w:szCs w:val="36"/>
        </w:rPr>
        <w:t>i</w:t>
      </w:r>
      <w:r w:rsidRPr="00DC7FE7">
        <w:rPr>
          <w:color w:val="004785"/>
          <w:sz w:val="36"/>
          <w:szCs w:val="36"/>
        </w:rPr>
        <w:t xml:space="preserve">nfrastructure and </w:t>
      </w:r>
      <w:r w:rsidR="00083064">
        <w:rPr>
          <w:color w:val="004785"/>
          <w:sz w:val="36"/>
          <w:szCs w:val="36"/>
        </w:rPr>
        <w:t>p</w:t>
      </w:r>
      <w:r w:rsidRPr="00DC7FE7">
        <w:rPr>
          <w:color w:val="004785"/>
          <w:sz w:val="36"/>
          <w:szCs w:val="36"/>
        </w:rPr>
        <w:t xml:space="preserve">atient </w:t>
      </w:r>
      <w:r w:rsidR="00083064">
        <w:rPr>
          <w:color w:val="004785"/>
          <w:sz w:val="36"/>
          <w:szCs w:val="36"/>
        </w:rPr>
        <w:t>s</w:t>
      </w:r>
      <w:r w:rsidRPr="00DC7FE7">
        <w:rPr>
          <w:color w:val="004785"/>
          <w:sz w:val="36"/>
          <w:szCs w:val="36"/>
        </w:rPr>
        <w:t>ervice</w:t>
      </w:r>
    </w:p>
    <w:p w14:paraId="5F4D3DC9" w14:textId="70379E71" w:rsidR="00367F2E" w:rsidRPr="008E0C64" w:rsidRDefault="008676C3" w:rsidP="00367F2E">
      <w:pPr>
        <w:pStyle w:val="Default"/>
        <w:rPr>
          <w:rFonts w:asciiTheme="minorHAnsi" w:hAnsiTheme="minorHAnsi" w:cstheme="minorHAnsi"/>
          <w:color w:val="auto"/>
          <w:sz w:val="22"/>
          <w:szCs w:val="22"/>
        </w:rPr>
      </w:pPr>
      <w:r>
        <w:rPr>
          <w:rFonts w:asciiTheme="minorHAnsi" w:hAnsiTheme="minorHAnsi" w:cstheme="minorHAnsi"/>
          <w:color w:val="auto"/>
          <w:sz w:val="22"/>
          <w:szCs w:val="22"/>
        </w:rPr>
        <w:t>I</w:t>
      </w:r>
      <w:r w:rsidR="00367F2E" w:rsidRPr="008E0C64">
        <w:rPr>
          <w:rFonts w:asciiTheme="minorHAnsi" w:hAnsiTheme="minorHAnsi" w:cstheme="minorHAnsi"/>
          <w:color w:val="auto"/>
          <w:sz w:val="22"/>
          <w:szCs w:val="22"/>
        </w:rPr>
        <w:t>t's necessary to understand the interaction with patient services and the existing hospital infrastructure</w:t>
      </w:r>
      <w:r>
        <w:rPr>
          <w:rFonts w:asciiTheme="minorHAnsi" w:hAnsiTheme="minorHAnsi" w:cstheme="minorHAnsi"/>
          <w:color w:val="auto"/>
          <w:sz w:val="22"/>
          <w:szCs w:val="22"/>
        </w:rPr>
        <w:t xml:space="preserve"> to</w:t>
      </w:r>
      <w:r w:rsidRPr="008E0C64">
        <w:rPr>
          <w:rFonts w:asciiTheme="minorHAnsi" w:hAnsiTheme="minorHAnsi" w:cstheme="minorHAnsi"/>
          <w:color w:val="auto"/>
          <w:sz w:val="22"/>
          <w:szCs w:val="22"/>
        </w:rPr>
        <w:t xml:space="preserve"> mitigate the impact on the existing service</w:t>
      </w:r>
      <w:r w:rsidR="00367F2E" w:rsidRPr="008E0C64">
        <w:rPr>
          <w:rFonts w:asciiTheme="minorHAnsi" w:hAnsiTheme="minorHAnsi" w:cstheme="minorHAnsi"/>
          <w:color w:val="auto"/>
          <w:sz w:val="22"/>
          <w:szCs w:val="22"/>
        </w:rPr>
        <w:t>. Planning for patient pathways plus fire evacuation need</w:t>
      </w:r>
      <w:r>
        <w:rPr>
          <w:rFonts w:asciiTheme="minorHAnsi" w:hAnsiTheme="minorHAnsi" w:cstheme="minorHAnsi"/>
          <w:color w:val="auto"/>
          <w:sz w:val="22"/>
          <w:szCs w:val="22"/>
        </w:rPr>
        <w:t>s</w:t>
      </w:r>
      <w:r w:rsidR="00367F2E" w:rsidRPr="008E0C64">
        <w:rPr>
          <w:rFonts w:asciiTheme="minorHAnsi" w:hAnsiTheme="minorHAnsi" w:cstheme="minorHAnsi"/>
          <w:color w:val="auto"/>
          <w:sz w:val="22"/>
          <w:szCs w:val="22"/>
        </w:rPr>
        <w:t xml:space="preserve"> </w:t>
      </w:r>
      <w:r w:rsidR="00301DD5">
        <w:rPr>
          <w:rFonts w:asciiTheme="minorHAnsi" w:hAnsiTheme="minorHAnsi" w:cstheme="minorHAnsi"/>
          <w:color w:val="auto"/>
          <w:sz w:val="22"/>
          <w:szCs w:val="22"/>
        </w:rPr>
        <w:t xml:space="preserve">concentrated </w:t>
      </w:r>
      <w:r w:rsidR="00367F2E" w:rsidRPr="008E0C64">
        <w:rPr>
          <w:rFonts w:asciiTheme="minorHAnsi" w:hAnsiTheme="minorHAnsi" w:cstheme="minorHAnsi"/>
          <w:color w:val="auto"/>
          <w:sz w:val="22"/>
          <w:szCs w:val="22"/>
        </w:rPr>
        <w:t xml:space="preserve">input from all stakeholders. </w:t>
      </w:r>
    </w:p>
    <w:p w14:paraId="31482B27" w14:textId="77777777" w:rsidR="00367F2E" w:rsidRPr="008E0C64" w:rsidRDefault="00367F2E" w:rsidP="00367F2E">
      <w:pPr>
        <w:pStyle w:val="Default"/>
        <w:rPr>
          <w:rFonts w:asciiTheme="minorHAnsi" w:hAnsiTheme="minorHAnsi" w:cstheme="minorHAnsi"/>
          <w:color w:val="auto"/>
        </w:rPr>
      </w:pPr>
    </w:p>
    <w:p w14:paraId="38AC368F" w14:textId="6844C20F" w:rsidR="00367F2E" w:rsidRPr="008E0C64" w:rsidRDefault="00367F2E" w:rsidP="00367F2E">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knowledge of the existing building services infrastructure often needs to be supplemented </w:t>
      </w:r>
      <w:r w:rsidR="00301DD5">
        <w:rPr>
          <w:rFonts w:asciiTheme="minorHAnsi" w:hAnsiTheme="minorHAnsi" w:cstheme="minorHAnsi"/>
          <w:color w:val="auto"/>
          <w:sz w:val="22"/>
          <w:szCs w:val="22"/>
        </w:rPr>
        <w:t>with tests and</w:t>
      </w:r>
      <w:r w:rsidR="00786C54" w:rsidRPr="008E0C64">
        <w:rPr>
          <w:rFonts w:asciiTheme="minorHAnsi" w:hAnsiTheme="minorHAnsi" w:cstheme="minorHAnsi"/>
          <w:color w:val="auto"/>
          <w:sz w:val="22"/>
          <w:szCs w:val="22"/>
        </w:rPr>
        <w:t xml:space="preserve"> in some cases, </w:t>
      </w:r>
      <w:r w:rsidRPr="008E0C64">
        <w:rPr>
          <w:rFonts w:asciiTheme="minorHAnsi" w:hAnsiTheme="minorHAnsi" w:cstheme="minorHAnsi"/>
          <w:color w:val="auto"/>
          <w:sz w:val="22"/>
          <w:szCs w:val="22"/>
        </w:rPr>
        <w:t xml:space="preserve">studies, due to missing record information. For </w:t>
      </w:r>
      <w:proofErr w:type="gramStart"/>
      <w:r w:rsidRPr="008E0C64">
        <w:rPr>
          <w:rFonts w:asciiTheme="minorHAnsi" w:hAnsiTheme="minorHAnsi" w:cstheme="minorHAnsi"/>
          <w:color w:val="auto"/>
          <w:sz w:val="22"/>
          <w:szCs w:val="22"/>
        </w:rPr>
        <w:t>example</w:t>
      </w:r>
      <w:r w:rsidR="007F1AE3">
        <w:rPr>
          <w:rFonts w:asciiTheme="minorHAnsi" w:hAnsiTheme="minorHAnsi" w:cstheme="minorHAnsi"/>
          <w:color w:val="auto"/>
          <w:sz w:val="22"/>
          <w:szCs w:val="22"/>
        </w:rPr>
        <w:t>;</w:t>
      </w:r>
      <w:proofErr w:type="gramEnd"/>
      <w:r w:rsidRPr="008E0C64">
        <w:rPr>
          <w:rFonts w:asciiTheme="minorHAnsi" w:hAnsiTheme="minorHAnsi" w:cstheme="minorHAnsi"/>
          <w:color w:val="auto"/>
          <w:sz w:val="22"/>
          <w:szCs w:val="22"/>
        </w:rPr>
        <w:t xml:space="preserve"> the full impact on the safety of the electrical network when new loads are added, the ability of existing medical gas pipeline systems and plant to serve additional supplies, the performance of standby electrical generators after new loads are introduced and impact </w:t>
      </w:r>
      <w:r w:rsidR="007F1AE3">
        <w:rPr>
          <w:rFonts w:asciiTheme="minorHAnsi" w:hAnsiTheme="minorHAnsi" w:cstheme="minorHAnsi"/>
          <w:color w:val="auto"/>
          <w:sz w:val="22"/>
          <w:szCs w:val="22"/>
        </w:rPr>
        <w:t>on existing room air changes</w:t>
      </w:r>
      <w:r w:rsidR="0046209B">
        <w:rPr>
          <w:rFonts w:asciiTheme="minorHAnsi" w:hAnsiTheme="minorHAnsi" w:cstheme="minorHAnsi"/>
          <w:color w:val="auto"/>
          <w:sz w:val="22"/>
          <w:szCs w:val="22"/>
        </w:rPr>
        <w:t xml:space="preserve"> </w:t>
      </w:r>
      <w:r w:rsidRPr="008E0C64">
        <w:rPr>
          <w:rFonts w:asciiTheme="minorHAnsi" w:hAnsiTheme="minorHAnsi" w:cstheme="minorHAnsi"/>
          <w:color w:val="auto"/>
          <w:sz w:val="22"/>
          <w:szCs w:val="22"/>
        </w:rPr>
        <w:t>or pressure regimen.</w:t>
      </w:r>
    </w:p>
    <w:p w14:paraId="41B5D90D" w14:textId="77777777" w:rsidR="00367F2E" w:rsidRPr="008E0C64" w:rsidRDefault="00367F2E" w:rsidP="00367F2E">
      <w:pPr>
        <w:pStyle w:val="Default"/>
        <w:rPr>
          <w:rFonts w:asciiTheme="minorHAnsi" w:hAnsiTheme="minorHAnsi" w:cstheme="minorHAnsi"/>
          <w:color w:val="auto"/>
        </w:rPr>
      </w:pPr>
    </w:p>
    <w:p w14:paraId="4BE36EA6" w14:textId="30713A8B" w:rsidR="00367F2E" w:rsidRPr="00367F2E" w:rsidRDefault="008C0BAD" w:rsidP="00A128EA">
      <w:pPr>
        <w:pStyle w:val="Heading2"/>
      </w:pPr>
      <w:r>
        <w:t xml:space="preserve">Detailed </w:t>
      </w:r>
      <w:r w:rsidR="00083064">
        <w:t>d</w:t>
      </w:r>
      <w:r>
        <w:t xml:space="preserve">erogations </w:t>
      </w:r>
      <w:r w:rsidR="00083064">
        <w:t>p</w:t>
      </w:r>
      <w:r>
        <w:t>rocess</w:t>
      </w:r>
    </w:p>
    <w:p w14:paraId="71FFD967" w14:textId="4F9246B9" w:rsidR="008C0BAD" w:rsidRPr="008E0C64" w:rsidRDefault="008C0BAD" w:rsidP="008C0BAD">
      <w:pPr>
        <w:pStyle w:val="Default"/>
        <w:rPr>
          <w:rFonts w:asciiTheme="minorHAnsi" w:hAnsiTheme="minorHAnsi" w:cstheme="minorHAnsi"/>
          <w:b/>
          <w:color w:val="auto"/>
          <w:sz w:val="22"/>
          <w:szCs w:val="22"/>
        </w:rPr>
      </w:pPr>
      <w:r w:rsidRPr="008E0C64">
        <w:rPr>
          <w:rFonts w:asciiTheme="minorHAnsi" w:hAnsiTheme="minorHAnsi" w:cstheme="minorHAnsi"/>
          <w:color w:val="auto"/>
          <w:sz w:val="22"/>
          <w:szCs w:val="22"/>
        </w:rPr>
        <w:t>It's important th</w:t>
      </w:r>
      <w:r w:rsidR="00C649C7">
        <w:rPr>
          <w:rFonts w:asciiTheme="minorHAnsi" w:hAnsiTheme="minorHAnsi" w:cstheme="minorHAnsi"/>
          <w:color w:val="auto"/>
          <w:sz w:val="22"/>
          <w:szCs w:val="22"/>
        </w:rPr>
        <w:t>at th</w:t>
      </w:r>
      <w:r w:rsidRPr="008E0C64">
        <w:rPr>
          <w:rFonts w:asciiTheme="minorHAnsi" w:hAnsiTheme="minorHAnsi" w:cstheme="minorHAnsi"/>
          <w:color w:val="auto"/>
          <w:sz w:val="22"/>
          <w:szCs w:val="22"/>
        </w:rPr>
        <w:t xml:space="preserve">e design </w:t>
      </w:r>
      <w:r w:rsidR="002851A2">
        <w:rPr>
          <w:rFonts w:asciiTheme="minorHAnsi" w:hAnsiTheme="minorHAnsi" w:cstheme="minorHAnsi"/>
          <w:color w:val="auto"/>
          <w:sz w:val="22"/>
          <w:szCs w:val="22"/>
        </w:rPr>
        <w:t>begins</w:t>
      </w:r>
      <w:r w:rsidRPr="008E0C64">
        <w:rPr>
          <w:rFonts w:asciiTheme="minorHAnsi" w:hAnsiTheme="minorHAnsi" w:cstheme="minorHAnsi"/>
          <w:color w:val="auto"/>
          <w:sz w:val="22"/>
          <w:szCs w:val="22"/>
        </w:rPr>
        <w:t xml:space="preserve"> with an in depth understanding of the extant guidance and not be limited to a review of reference tables within the guidance. As the design develops in conjunction with the stakeholders, it may </w:t>
      </w:r>
      <w:r w:rsidR="00BB5C4B" w:rsidRPr="008E0C64">
        <w:rPr>
          <w:rFonts w:asciiTheme="minorHAnsi" w:hAnsiTheme="minorHAnsi" w:cstheme="minorHAnsi"/>
          <w:color w:val="auto"/>
          <w:sz w:val="22"/>
          <w:szCs w:val="22"/>
        </w:rPr>
        <w:t>be</w:t>
      </w:r>
      <w:r w:rsidRPr="008E0C64">
        <w:rPr>
          <w:rFonts w:asciiTheme="minorHAnsi" w:hAnsiTheme="minorHAnsi" w:cstheme="minorHAnsi"/>
          <w:color w:val="auto"/>
          <w:sz w:val="22"/>
          <w:szCs w:val="22"/>
        </w:rPr>
        <w:t xml:space="preserve"> necessary to apply alternatives. </w:t>
      </w:r>
      <w:r w:rsidRPr="008E0C64">
        <w:rPr>
          <w:rStyle w:val="Strong"/>
          <w:rFonts w:asciiTheme="minorHAnsi" w:hAnsiTheme="minorHAnsi" w:cstheme="minorHAnsi"/>
          <w:b w:val="0"/>
          <w:color w:val="auto"/>
          <w:sz w:val="22"/>
          <w:szCs w:val="22"/>
        </w:rPr>
        <w:t xml:space="preserve">In every </w:t>
      </w:r>
      <w:r w:rsidR="008E0C64" w:rsidRPr="008E0C64">
        <w:rPr>
          <w:rStyle w:val="Strong"/>
          <w:rFonts w:asciiTheme="minorHAnsi" w:hAnsiTheme="minorHAnsi" w:cstheme="minorHAnsi"/>
          <w:b w:val="0"/>
          <w:color w:val="auto"/>
          <w:sz w:val="22"/>
          <w:szCs w:val="22"/>
        </w:rPr>
        <w:t>occurrence</w:t>
      </w:r>
      <w:r w:rsidRPr="008E0C64">
        <w:rPr>
          <w:rStyle w:val="Strong"/>
          <w:rFonts w:asciiTheme="minorHAnsi" w:hAnsiTheme="minorHAnsi" w:cstheme="minorHAnsi"/>
          <w:b w:val="0"/>
          <w:color w:val="auto"/>
          <w:sz w:val="22"/>
          <w:szCs w:val="22"/>
        </w:rPr>
        <w:t>, a derogation must be prepared.</w:t>
      </w:r>
      <w:r w:rsidRPr="008E0C64">
        <w:rPr>
          <w:rFonts w:asciiTheme="minorHAnsi" w:hAnsiTheme="minorHAnsi" w:cstheme="minorHAnsi"/>
          <w:b/>
          <w:color w:val="auto"/>
          <w:sz w:val="22"/>
          <w:szCs w:val="22"/>
        </w:rPr>
        <w:t xml:space="preserve"> </w:t>
      </w:r>
    </w:p>
    <w:p w14:paraId="7F444511" w14:textId="77777777" w:rsidR="008C0BAD" w:rsidRPr="008E0C64" w:rsidRDefault="008C0BAD" w:rsidP="008C0BAD">
      <w:pPr>
        <w:pStyle w:val="Default"/>
        <w:rPr>
          <w:rFonts w:asciiTheme="minorHAnsi" w:hAnsiTheme="minorHAnsi" w:cstheme="minorHAnsi"/>
          <w:color w:val="auto"/>
          <w:sz w:val="22"/>
          <w:szCs w:val="22"/>
        </w:rPr>
      </w:pPr>
    </w:p>
    <w:p w14:paraId="791A98BB" w14:textId="7701E6AE"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All derogations must be subject to rigorous scrutiny by all stakeholders. They should include a fully developed argument as to why the change is necessary and an explanation as to how standards of patient care, safety, environmental </w:t>
      </w:r>
      <w:proofErr w:type="gramStart"/>
      <w:r w:rsidRPr="008E0C64">
        <w:rPr>
          <w:rFonts w:asciiTheme="minorHAnsi" w:hAnsiTheme="minorHAnsi" w:cstheme="minorHAnsi"/>
          <w:color w:val="auto"/>
          <w:sz w:val="22"/>
          <w:szCs w:val="22"/>
        </w:rPr>
        <w:t>control</w:t>
      </w:r>
      <w:proofErr w:type="gramEnd"/>
      <w:r w:rsidRPr="008E0C64">
        <w:rPr>
          <w:rFonts w:asciiTheme="minorHAnsi" w:hAnsiTheme="minorHAnsi" w:cstheme="minorHAnsi"/>
          <w:color w:val="auto"/>
          <w:sz w:val="22"/>
          <w:szCs w:val="22"/>
        </w:rPr>
        <w:t xml:space="preserve"> and energy conservation are as technically as good, if not better, than those achieved by compliance with guidance. Care </w:t>
      </w:r>
      <w:r w:rsidRPr="008E0C64">
        <w:rPr>
          <w:rFonts w:asciiTheme="minorHAnsi" w:hAnsiTheme="minorHAnsi" w:cstheme="minorHAnsi"/>
          <w:color w:val="auto"/>
          <w:sz w:val="22"/>
          <w:szCs w:val="22"/>
        </w:rPr>
        <w:lastRenderedPageBreak/>
        <w:t xml:space="preserve">should be taken to ensure that terminology is clearly defined together with its context. An auditable record trail must be managed which clearly identifies that all stakeholders have understood and agreed with the derogation. The derogation process must be clear about which stakeholder has the authority to sign off on each derogation. </w:t>
      </w:r>
    </w:p>
    <w:p w14:paraId="1EFB8A30" w14:textId="7E0689E7" w:rsidR="008C0BAD" w:rsidRPr="008E0C64" w:rsidRDefault="008C0BAD" w:rsidP="008C0BAD">
      <w:pPr>
        <w:pStyle w:val="Default"/>
        <w:rPr>
          <w:rFonts w:asciiTheme="minorHAnsi" w:hAnsiTheme="minorHAnsi" w:cstheme="minorHAnsi"/>
          <w:color w:val="auto"/>
          <w:sz w:val="22"/>
          <w:szCs w:val="22"/>
        </w:rPr>
      </w:pPr>
    </w:p>
    <w:p w14:paraId="5BE55050" w14:textId="69AF7CE5" w:rsidR="008C0BAD" w:rsidRPr="008E0C64" w:rsidRDefault="008C0BAD" w:rsidP="008C0BAD">
      <w:pPr>
        <w:pStyle w:val="Boldparagraphs"/>
        <w:rPr>
          <w:rFonts w:asciiTheme="minorHAnsi" w:hAnsiTheme="minorHAnsi" w:cstheme="minorHAnsi"/>
          <w:b w:val="0"/>
          <w:sz w:val="22"/>
        </w:rPr>
      </w:pPr>
      <w:r w:rsidRPr="008E0C64">
        <w:rPr>
          <w:rFonts w:asciiTheme="minorHAnsi" w:hAnsiTheme="minorHAnsi" w:cstheme="minorHAnsi"/>
          <w:b w:val="0"/>
          <w:sz w:val="22"/>
        </w:rPr>
        <w:t>Derogations should not be a tool for ‘value engineering’ or cost reduction.</w:t>
      </w:r>
    </w:p>
    <w:p w14:paraId="0460549A" w14:textId="29DB3195" w:rsidR="00367F2E" w:rsidRPr="00DC7FE7" w:rsidRDefault="008C0BAD" w:rsidP="00A128EA">
      <w:pPr>
        <w:pStyle w:val="Heading3"/>
        <w:rPr>
          <w:bCs/>
          <w:color w:val="004785"/>
          <w:sz w:val="36"/>
          <w:szCs w:val="26"/>
        </w:rPr>
      </w:pPr>
      <w:r w:rsidRPr="00DC7FE7">
        <w:rPr>
          <w:bCs/>
          <w:color w:val="004785"/>
          <w:sz w:val="36"/>
          <w:szCs w:val="26"/>
        </w:rPr>
        <w:t xml:space="preserve">Detailed </w:t>
      </w:r>
      <w:r w:rsidR="00083064">
        <w:rPr>
          <w:bCs/>
          <w:color w:val="004785"/>
          <w:sz w:val="36"/>
          <w:szCs w:val="26"/>
        </w:rPr>
        <w:t>s</w:t>
      </w:r>
      <w:r w:rsidRPr="00DC7FE7">
        <w:rPr>
          <w:bCs/>
          <w:color w:val="004785"/>
          <w:sz w:val="36"/>
          <w:szCs w:val="26"/>
        </w:rPr>
        <w:t xml:space="preserve">chematics of </w:t>
      </w:r>
      <w:r w:rsidR="00083064">
        <w:rPr>
          <w:bCs/>
          <w:color w:val="004785"/>
          <w:sz w:val="36"/>
          <w:szCs w:val="26"/>
        </w:rPr>
        <w:t>k</w:t>
      </w:r>
      <w:r w:rsidRPr="00DC7FE7">
        <w:rPr>
          <w:bCs/>
          <w:color w:val="004785"/>
          <w:sz w:val="36"/>
          <w:szCs w:val="26"/>
        </w:rPr>
        <w:t xml:space="preserve">ey </w:t>
      </w:r>
      <w:r w:rsidR="00083064">
        <w:rPr>
          <w:bCs/>
          <w:color w:val="004785"/>
          <w:sz w:val="36"/>
          <w:szCs w:val="26"/>
        </w:rPr>
        <w:t>s</w:t>
      </w:r>
      <w:r w:rsidRPr="00DC7FE7">
        <w:rPr>
          <w:bCs/>
          <w:color w:val="004785"/>
          <w:sz w:val="36"/>
          <w:szCs w:val="26"/>
        </w:rPr>
        <w:t>ystems</w:t>
      </w:r>
    </w:p>
    <w:p w14:paraId="3675F8C7" w14:textId="77777777"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Schematics of the key MEP systems are essential to the successful development of the respective systems through design, installation, </w:t>
      </w:r>
      <w:proofErr w:type="gramStart"/>
      <w:r w:rsidRPr="008E0C64">
        <w:rPr>
          <w:rFonts w:asciiTheme="minorHAnsi" w:hAnsiTheme="minorHAnsi" w:cstheme="minorHAnsi"/>
          <w:color w:val="auto"/>
          <w:sz w:val="22"/>
          <w:szCs w:val="22"/>
        </w:rPr>
        <w:t>commissioning</w:t>
      </w:r>
      <w:proofErr w:type="gramEnd"/>
      <w:r w:rsidRPr="008E0C64">
        <w:rPr>
          <w:rFonts w:asciiTheme="minorHAnsi" w:hAnsiTheme="minorHAnsi" w:cstheme="minorHAnsi"/>
          <w:color w:val="auto"/>
          <w:sz w:val="22"/>
          <w:szCs w:val="22"/>
        </w:rPr>
        <w:t xml:space="preserve"> and operational stages of a project. They are a concise way of demonstrating the correct inter-relationship between components. </w:t>
      </w:r>
    </w:p>
    <w:p w14:paraId="66D5BE83" w14:textId="77777777" w:rsidR="008C0BAD" w:rsidRPr="008E0C64" w:rsidRDefault="008C0BAD" w:rsidP="008C0BAD">
      <w:pPr>
        <w:pStyle w:val="Default"/>
        <w:rPr>
          <w:rFonts w:asciiTheme="minorHAnsi" w:hAnsiTheme="minorHAnsi" w:cstheme="minorHAnsi"/>
          <w:color w:val="auto"/>
          <w:sz w:val="22"/>
          <w:szCs w:val="22"/>
        </w:rPr>
      </w:pPr>
    </w:p>
    <w:p w14:paraId="30FA87B9" w14:textId="7148A891"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Schematics must be produced, as a minimum, for the following services.  This is not an exhaustive list</w:t>
      </w:r>
      <w:r w:rsidR="002851A2">
        <w:rPr>
          <w:rFonts w:asciiTheme="minorHAnsi" w:hAnsiTheme="minorHAnsi" w:cstheme="minorHAnsi"/>
          <w:color w:val="auto"/>
          <w:sz w:val="22"/>
          <w:szCs w:val="22"/>
        </w:rPr>
        <w:t>:</w:t>
      </w:r>
    </w:p>
    <w:p w14:paraId="56107859" w14:textId="6075A63E" w:rsidR="008C0BAD" w:rsidRPr="008E0C64" w:rsidRDefault="008C0BAD" w:rsidP="00405531">
      <w:pPr>
        <w:rPr>
          <w:rFonts w:asciiTheme="minorHAnsi" w:hAnsiTheme="minorHAnsi" w:cstheme="minorHAnsi"/>
          <w:sz w:val="22"/>
        </w:rPr>
      </w:pPr>
    </w:p>
    <w:p w14:paraId="4F2BAF33" w14:textId="75EFF90F"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w</w:t>
      </w:r>
      <w:r w:rsidR="008C0BAD" w:rsidRPr="008E0C64">
        <w:rPr>
          <w:rFonts w:asciiTheme="minorHAnsi" w:hAnsiTheme="minorHAnsi" w:cstheme="minorHAnsi"/>
          <w:sz w:val="22"/>
          <w:szCs w:val="22"/>
        </w:rPr>
        <w:t>ater services plant</w:t>
      </w:r>
    </w:p>
    <w:p w14:paraId="59ED054D" w14:textId="7D100E7A"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w</w:t>
      </w:r>
      <w:r w:rsidR="008C0BAD" w:rsidRPr="008E0C64">
        <w:rPr>
          <w:rFonts w:asciiTheme="minorHAnsi" w:hAnsiTheme="minorHAnsi" w:cstheme="minorHAnsi"/>
          <w:sz w:val="22"/>
          <w:szCs w:val="22"/>
        </w:rPr>
        <w:t>ater services networks</w:t>
      </w:r>
    </w:p>
    <w:p w14:paraId="74F149A4" w14:textId="6FEB17A1"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v</w:t>
      </w:r>
      <w:r w:rsidR="008C0BAD" w:rsidRPr="008E0C64">
        <w:rPr>
          <w:rFonts w:asciiTheme="minorHAnsi" w:hAnsiTheme="minorHAnsi" w:cstheme="minorHAnsi"/>
          <w:sz w:val="22"/>
          <w:szCs w:val="22"/>
        </w:rPr>
        <w:t>entilation plant</w:t>
      </w:r>
    </w:p>
    <w:p w14:paraId="67A2FD48" w14:textId="0709479C"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v</w:t>
      </w:r>
      <w:r w:rsidR="008C0BAD" w:rsidRPr="008E0C64">
        <w:rPr>
          <w:rFonts w:asciiTheme="minorHAnsi" w:hAnsiTheme="minorHAnsi" w:cstheme="minorHAnsi"/>
          <w:sz w:val="22"/>
          <w:szCs w:val="22"/>
        </w:rPr>
        <w:t>entilation systems networks</w:t>
      </w:r>
    </w:p>
    <w:p w14:paraId="72DB91CA" w14:textId="70CDE354"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a</w:t>
      </w:r>
      <w:r w:rsidR="008C0BAD" w:rsidRPr="008E0C64">
        <w:rPr>
          <w:rFonts w:asciiTheme="minorHAnsi" w:hAnsiTheme="minorHAnsi" w:cstheme="minorHAnsi"/>
          <w:sz w:val="22"/>
          <w:szCs w:val="22"/>
        </w:rPr>
        <w:t>bove ground drainage</w:t>
      </w:r>
    </w:p>
    <w:p w14:paraId="6C74DC08" w14:textId="3C4AFEEC"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h</w:t>
      </w:r>
      <w:r w:rsidR="008C0BAD" w:rsidRPr="008E0C64">
        <w:rPr>
          <w:rFonts w:asciiTheme="minorHAnsi" w:hAnsiTheme="minorHAnsi" w:cstheme="minorHAnsi"/>
          <w:sz w:val="22"/>
          <w:szCs w:val="22"/>
        </w:rPr>
        <w:t>eating plant</w:t>
      </w:r>
    </w:p>
    <w:p w14:paraId="5A29FD3D" w14:textId="03462FBA"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h</w:t>
      </w:r>
      <w:r w:rsidR="008C0BAD" w:rsidRPr="008E0C64">
        <w:rPr>
          <w:rFonts w:asciiTheme="minorHAnsi" w:hAnsiTheme="minorHAnsi" w:cstheme="minorHAnsi"/>
          <w:sz w:val="22"/>
          <w:szCs w:val="22"/>
        </w:rPr>
        <w:t>eating networks</w:t>
      </w:r>
    </w:p>
    <w:p w14:paraId="17E50160" w14:textId="12638805" w:rsidR="008C0BAD" w:rsidRPr="008E0C64" w:rsidRDefault="002851A2" w:rsidP="008C0BAD">
      <w:pPr>
        <w:pStyle w:val="Subtitle"/>
        <w:rPr>
          <w:rFonts w:asciiTheme="minorHAnsi" w:hAnsiTheme="minorHAnsi" w:cstheme="minorHAnsi"/>
          <w:sz w:val="22"/>
          <w:szCs w:val="22"/>
        </w:rPr>
      </w:pPr>
      <w:r>
        <w:rPr>
          <w:rFonts w:asciiTheme="minorHAnsi" w:hAnsiTheme="minorHAnsi" w:cstheme="minorHAnsi"/>
          <w:sz w:val="22"/>
          <w:szCs w:val="22"/>
        </w:rPr>
        <w:t>c</w:t>
      </w:r>
      <w:r w:rsidR="008C0BAD" w:rsidRPr="008E0C64">
        <w:rPr>
          <w:rFonts w:asciiTheme="minorHAnsi" w:hAnsiTheme="minorHAnsi" w:cstheme="minorHAnsi"/>
          <w:sz w:val="22"/>
          <w:szCs w:val="22"/>
        </w:rPr>
        <w:t>ooling plant</w:t>
      </w:r>
    </w:p>
    <w:p w14:paraId="47728F26" w14:textId="3DAA8705" w:rsidR="008C0BAD" w:rsidRPr="008E0C64" w:rsidRDefault="002851A2" w:rsidP="008C0BAD">
      <w:pPr>
        <w:pStyle w:val="Subtitle"/>
        <w:rPr>
          <w:sz w:val="22"/>
          <w:szCs w:val="22"/>
        </w:rPr>
      </w:pPr>
      <w:r>
        <w:rPr>
          <w:sz w:val="22"/>
          <w:szCs w:val="22"/>
        </w:rPr>
        <w:t>c</w:t>
      </w:r>
      <w:r w:rsidR="008C0BAD" w:rsidRPr="008E0C64">
        <w:rPr>
          <w:sz w:val="22"/>
          <w:szCs w:val="22"/>
        </w:rPr>
        <w:t>ooling networks</w:t>
      </w:r>
    </w:p>
    <w:p w14:paraId="10EA8564" w14:textId="77777777" w:rsidR="008C0BAD" w:rsidRPr="008E0C64" w:rsidRDefault="008C0BAD" w:rsidP="008C0BAD">
      <w:pPr>
        <w:pStyle w:val="Subtitle"/>
        <w:rPr>
          <w:sz w:val="22"/>
          <w:szCs w:val="22"/>
        </w:rPr>
      </w:pPr>
      <w:r w:rsidRPr="008E0C64">
        <w:rPr>
          <w:sz w:val="22"/>
          <w:szCs w:val="22"/>
        </w:rPr>
        <w:t>HV Distribution</w:t>
      </w:r>
    </w:p>
    <w:p w14:paraId="100C05FA" w14:textId="77777777" w:rsidR="008C0BAD" w:rsidRPr="008E0C64" w:rsidRDefault="008C0BAD" w:rsidP="008C0BAD">
      <w:pPr>
        <w:pStyle w:val="Subtitle"/>
        <w:rPr>
          <w:sz w:val="22"/>
          <w:szCs w:val="22"/>
        </w:rPr>
      </w:pPr>
      <w:r w:rsidRPr="008E0C64">
        <w:rPr>
          <w:sz w:val="22"/>
          <w:szCs w:val="22"/>
        </w:rPr>
        <w:t>LV Distribution</w:t>
      </w:r>
    </w:p>
    <w:p w14:paraId="384E0796" w14:textId="77777777" w:rsidR="008C0BAD" w:rsidRPr="008E0C64" w:rsidRDefault="008C0BAD" w:rsidP="008C0BAD">
      <w:pPr>
        <w:pStyle w:val="Subtitle"/>
        <w:rPr>
          <w:sz w:val="22"/>
          <w:szCs w:val="22"/>
        </w:rPr>
      </w:pPr>
      <w:r w:rsidRPr="008E0C64">
        <w:rPr>
          <w:sz w:val="22"/>
          <w:szCs w:val="22"/>
        </w:rPr>
        <w:t>UPS and Medical IT Distribution Systems</w:t>
      </w:r>
    </w:p>
    <w:p w14:paraId="2485CF13" w14:textId="6F57695F" w:rsidR="008C0BAD" w:rsidRPr="008E0C64" w:rsidRDefault="002851A2" w:rsidP="008C0BAD">
      <w:pPr>
        <w:pStyle w:val="Subtitle"/>
        <w:rPr>
          <w:sz w:val="22"/>
          <w:szCs w:val="22"/>
        </w:rPr>
      </w:pPr>
      <w:r>
        <w:rPr>
          <w:sz w:val="22"/>
          <w:szCs w:val="22"/>
        </w:rPr>
        <w:t>earthing and b</w:t>
      </w:r>
      <w:r w:rsidR="008C0BAD" w:rsidRPr="008E0C64">
        <w:rPr>
          <w:sz w:val="22"/>
          <w:szCs w:val="22"/>
        </w:rPr>
        <w:t>onding</w:t>
      </w:r>
    </w:p>
    <w:p w14:paraId="3C65CD9D" w14:textId="0A12E1AD" w:rsidR="008C0BAD" w:rsidRPr="008E0C64" w:rsidRDefault="002851A2" w:rsidP="008C0BAD">
      <w:pPr>
        <w:pStyle w:val="Subtitle"/>
        <w:rPr>
          <w:sz w:val="22"/>
          <w:szCs w:val="22"/>
        </w:rPr>
      </w:pPr>
      <w:r>
        <w:rPr>
          <w:sz w:val="22"/>
          <w:szCs w:val="22"/>
        </w:rPr>
        <w:t>f</w:t>
      </w:r>
      <w:r w:rsidR="008C0BAD" w:rsidRPr="008E0C64">
        <w:rPr>
          <w:sz w:val="22"/>
          <w:szCs w:val="22"/>
        </w:rPr>
        <w:t xml:space="preserve">ire detection </w:t>
      </w:r>
      <w:r>
        <w:rPr>
          <w:sz w:val="22"/>
          <w:szCs w:val="22"/>
        </w:rPr>
        <w:t>and</w:t>
      </w:r>
      <w:r w:rsidR="008C0BAD" w:rsidRPr="008E0C64">
        <w:rPr>
          <w:sz w:val="22"/>
          <w:szCs w:val="22"/>
        </w:rPr>
        <w:t xml:space="preserve"> alarms</w:t>
      </w:r>
    </w:p>
    <w:p w14:paraId="288DE557" w14:textId="27829C3A" w:rsidR="008C0BAD" w:rsidRPr="008E0C64" w:rsidRDefault="002851A2" w:rsidP="008C0BAD">
      <w:pPr>
        <w:pStyle w:val="Subtitle"/>
        <w:rPr>
          <w:sz w:val="22"/>
          <w:szCs w:val="22"/>
        </w:rPr>
      </w:pPr>
      <w:r>
        <w:rPr>
          <w:sz w:val="22"/>
          <w:szCs w:val="22"/>
        </w:rPr>
        <w:t>n</w:t>
      </w:r>
      <w:r w:rsidR="008C0BAD" w:rsidRPr="008E0C64">
        <w:rPr>
          <w:sz w:val="22"/>
          <w:szCs w:val="22"/>
        </w:rPr>
        <w:t xml:space="preserve">urse </w:t>
      </w:r>
      <w:r>
        <w:rPr>
          <w:sz w:val="22"/>
          <w:szCs w:val="22"/>
        </w:rPr>
        <w:t>c</w:t>
      </w:r>
      <w:r w:rsidR="008C0BAD" w:rsidRPr="008E0C64">
        <w:rPr>
          <w:sz w:val="22"/>
          <w:szCs w:val="22"/>
        </w:rPr>
        <w:t>all</w:t>
      </w:r>
    </w:p>
    <w:p w14:paraId="66A40442" w14:textId="2A95BEDE" w:rsidR="008C0BAD" w:rsidRPr="008E0C64" w:rsidRDefault="002851A2" w:rsidP="008C0BAD">
      <w:pPr>
        <w:pStyle w:val="Subtitle"/>
        <w:rPr>
          <w:sz w:val="22"/>
          <w:szCs w:val="22"/>
        </w:rPr>
      </w:pPr>
      <w:r>
        <w:rPr>
          <w:sz w:val="22"/>
          <w:szCs w:val="22"/>
        </w:rPr>
        <w:t>f</w:t>
      </w:r>
      <w:r w:rsidR="008C0BAD" w:rsidRPr="008E0C64">
        <w:rPr>
          <w:sz w:val="22"/>
          <w:szCs w:val="22"/>
        </w:rPr>
        <w:t>uel supply systems</w:t>
      </w:r>
    </w:p>
    <w:p w14:paraId="3D444705" w14:textId="665BFCA5" w:rsidR="008C0BAD" w:rsidRPr="008E0C64" w:rsidRDefault="002851A2" w:rsidP="008C0BAD">
      <w:pPr>
        <w:pStyle w:val="Subtitle"/>
        <w:rPr>
          <w:sz w:val="22"/>
          <w:szCs w:val="22"/>
        </w:rPr>
      </w:pPr>
      <w:r>
        <w:rPr>
          <w:sz w:val="22"/>
          <w:szCs w:val="22"/>
        </w:rPr>
        <w:t>f</w:t>
      </w:r>
      <w:r w:rsidR="008C0BAD" w:rsidRPr="008E0C64">
        <w:rPr>
          <w:sz w:val="22"/>
          <w:szCs w:val="22"/>
        </w:rPr>
        <w:t>ire suppression systems</w:t>
      </w:r>
    </w:p>
    <w:p w14:paraId="7F656BFF" w14:textId="17159B37" w:rsidR="008C0BAD" w:rsidRPr="008E0C64" w:rsidRDefault="002851A2" w:rsidP="008C0BAD">
      <w:pPr>
        <w:pStyle w:val="Subtitle"/>
        <w:rPr>
          <w:sz w:val="22"/>
          <w:szCs w:val="22"/>
        </w:rPr>
      </w:pPr>
      <w:r>
        <w:rPr>
          <w:sz w:val="22"/>
          <w:szCs w:val="22"/>
        </w:rPr>
        <w:t>m</w:t>
      </w:r>
      <w:r w:rsidR="008C0BAD" w:rsidRPr="008E0C64">
        <w:rPr>
          <w:sz w:val="22"/>
          <w:szCs w:val="22"/>
        </w:rPr>
        <w:t>edical gas plant and manifolds</w:t>
      </w:r>
    </w:p>
    <w:p w14:paraId="4D9D3C18" w14:textId="4706A21A" w:rsidR="008C0BAD" w:rsidRPr="00DC7FE7" w:rsidRDefault="00083064" w:rsidP="008C0BAD">
      <w:pPr>
        <w:pStyle w:val="Heading1"/>
        <w:rPr>
          <w:color w:val="004785"/>
          <w:sz w:val="36"/>
          <w:szCs w:val="36"/>
        </w:rPr>
      </w:pPr>
      <w:r>
        <w:rPr>
          <w:color w:val="004785"/>
          <w:sz w:val="36"/>
          <w:szCs w:val="36"/>
        </w:rPr>
        <w:t>Space p</w:t>
      </w:r>
      <w:r w:rsidR="008C0BAD" w:rsidRPr="00DC7FE7">
        <w:rPr>
          <w:color w:val="004785"/>
          <w:sz w:val="36"/>
          <w:szCs w:val="36"/>
        </w:rPr>
        <w:t xml:space="preserve">lanning and </w:t>
      </w:r>
      <w:r>
        <w:rPr>
          <w:color w:val="004785"/>
          <w:sz w:val="36"/>
          <w:szCs w:val="36"/>
        </w:rPr>
        <w:t>s</w:t>
      </w:r>
      <w:r w:rsidR="008C0BAD" w:rsidRPr="00DC7FE7">
        <w:rPr>
          <w:color w:val="004785"/>
          <w:sz w:val="36"/>
          <w:szCs w:val="36"/>
        </w:rPr>
        <w:t xml:space="preserve">ervice </w:t>
      </w:r>
      <w:r>
        <w:rPr>
          <w:color w:val="004785"/>
          <w:sz w:val="36"/>
          <w:szCs w:val="36"/>
        </w:rPr>
        <w:t>r</w:t>
      </w:r>
      <w:r w:rsidR="008C0BAD" w:rsidRPr="00DC7FE7">
        <w:rPr>
          <w:color w:val="004785"/>
          <w:sz w:val="36"/>
          <w:szCs w:val="36"/>
        </w:rPr>
        <w:t>outing</w:t>
      </w:r>
    </w:p>
    <w:p w14:paraId="5C3BE01D" w14:textId="1468C3F9"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Successful planning of the building layout will need to carefully include the provision for plant location and the routing of the</w:t>
      </w:r>
      <w:r w:rsidR="002851A2">
        <w:rPr>
          <w:rFonts w:asciiTheme="minorHAnsi" w:hAnsiTheme="minorHAnsi" w:cstheme="minorHAnsi"/>
          <w:color w:val="auto"/>
          <w:sz w:val="22"/>
          <w:szCs w:val="22"/>
        </w:rPr>
        <w:t xml:space="preserve"> services. It’s also important to fully consider </w:t>
      </w:r>
      <w:r w:rsidRPr="008E0C64">
        <w:rPr>
          <w:rFonts w:asciiTheme="minorHAnsi" w:hAnsiTheme="minorHAnsi" w:cstheme="minorHAnsi"/>
          <w:color w:val="auto"/>
          <w:sz w:val="22"/>
          <w:szCs w:val="22"/>
        </w:rPr>
        <w:t>the ergonomic planning for spaces, including their associated medical equipment items</w:t>
      </w:r>
      <w:r w:rsidR="002851A2">
        <w:rPr>
          <w:rFonts w:asciiTheme="minorHAnsi" w:hAnsiTheme="minorHAnsi" w:cstheme="minorHAnsi"/>
          <w:color w:val="auto"/>
          <w:sz w:val="22"/>
          <w:szCs w:val="22"/>
        </w:rPr>
        <w:t>.</w:t>
      </w:r>
      <w:r w:rsidRPr="008E0C64">
        <w:rPr>
          <w:rFonts w:asciiTheme="minorHAnsi" w:hAnsiTheme="minorHAnsi" w:cstheme="minorHAnsi"/>
          <w:color w:val="auto"/>
          <w:sz w:val="22"/>
          <w:szCs w:val="22"/>
        </w:rPr>
        <w:t xml:space="preserve"> </w:t>
      </w:r>
    </w:p>
    <w:p w14:paraId="00119EF7" w14:textId="77777777" w:rsidR="008C0BAD" w:rsidRPr="008E0C64" w:rsidRDefault="008C0BAD" w:rsidP="008C0BAD">
      <w:pPr>
        <w:pStyle w:val="Default"/>
        <w:rPr>
          <w:rFonts w:asciiTheme="minorHAnsi" w:hAnsiTheme="minorHAnsi" w:cstheme="minorHAnsi"/>
          <w:color w:val="auto"/>
          <w:sz w:val="22"/>
          <w:szCs w:val="22"/>
        </w:rPr>
      </w:pPr>
    </w:p>
    <w:p w14:paraId="3F0C28D2" w14:textId="375C00E7" w:rsidR="008C0BAD" w:rsidRPr="008E0C64" w:rsidRDefault="008C0BAD" w:rsidP="008C0BAD">
      <w:pPr>
        <w:pStyle w:val="Default"/>
        <w:rPr>
          <w:rFonts w:asciiTheme="minorHAnsi" w:hAnsiTheme="minorHAnsi" w:cstheme="minorHAnsi"/>
          <w:color w:val="auto"/>
          <w:sz w:val="22"/>
          <w:szCs w:val="22"/>
        </w:rPr>
      </w:pPr>
      <w:r w:rsidRPr="008E0C64">
        <w:rPr>
          <w:rStyle w:val="Strong"/>
          <w:rFonts w:asciiTheme="minorHAnsi" w:hAnsiTheme="minorHAnsi" w:cstheme="minorHAnsi"/>
          <w:b w:val="0"/>
          <w:color w:val="auto"/>
          <w:sz w:val="22"/>
          <w:szCs w:val="22"/>
        </w:rPr>
        <w:lastRenderedPageBreak/>
        <w:t>The plant</w:t>
      </w:r>
      <w:r w:rsidR="002851A2">
        <w:rPr>
          <w:rStyle w:val="Strong"/>
          <w:rFonts w:asciiTheme="minorHAnsi" w:hAnsiTheme="minorHAnsi" w:cstheme="minorHAnsi"/>
          <w:b w:val="0"/>
          <w:color w:val="auto"/>
          <w:sz w:val="22"/>
          <w:szCs w:val="22"/>
        </w:rPr>
        <w:t xml:space="preserve"> must be located where it can be </w:t>
      </w:r>
      <w:r w:rsidRPr="008E0C64">
        <w:rPr>
          <w:rStyle w:val="Strong"/>
          <w:rFonts w:asciiTheme="minorHAnsi" w:hAnsiTheme="minorHAnsi" w:cstheme="minorHAnsi"/>
          <w:b w:val="0"/>
          <w:color w:val="auto"/>
          <w:sz w:val="22"/>
          <w:szCs w:val="22"/>
        </w:rPr>
        <w:t>easily accessed and safely maintained without creating disruption to clinical or patient services.</w:t>
      </w:r>
      <w:r w:rsidRPr="008E0C64">
        <w:rPr>
          <w:rFonts w:asciiTheme="minorHAnsi" w:hAnsiTheme="minorHAnsi" w:cstheme="minorHAnsi"/>
          <w:color w:val="auto"/>
          <w:sz w:val="22"/>
          <w:szCs w:val="22"/>
        </w:rPr>
        <w:t xml:space="preserve"> Procedures that are contained in the Construction Design &amp; Management (CDM) regulations should ensure that the finished product can be operated and maintained safely. The acoustic performance of the plant must also be considered to ensure no detrimental impact to the clinical</w:t>
      </w:r>
      <w:r w:rsidR="00662D8A">
        <w:rPr>
          <w:rFonts w:asciiTheme="minorHAnsi" w:hAnsiTheme="minorHAnsi" w:cstheme="minorHAnsi"/>
          <w:color w:val="auto"/>
          <w:sz w:val="22"/>
          <w:szCs w:val="22"/>
        </w:rPr>
        <w:t xml:space="preserve"> or </w:t>
      </w:r>
      <w:r w:rsidRPr="008E0C64">
        <w:rPr>
          <w:rFonts w:asciiTheme="minorHAnsi" w:hAnsiTheme="minorHAnsi" w:cstheme="minorHAnsi"/>
          <w:color w:val="auto"/>
          <w:sz w:val="22"/>
          <w:szCs w:val="22"/>
        </w:rPr>
        <w:t xml:space="preserve">patient environment. Future access and replacement plans </w:t>
      </w:r>
      <w:r w:rsidRPr="008E0C64">
        <w:rPr>
          <w:rFonts w:asciiTheme="minorHAnsi" w:hAnsiTheme="minorHAnsi" w:cstheme="minorHAnsi"/>
          <w:color w:val="222222"/>
          <w:sz w:val="22"/>
          <w:szCs w:val="22"/>
        </w:rPr>
        <w:t>must also be clearly identified and form a part of the design.</w:t>
      </w:r>
    </w:p>
    <w:p w14:paraId="5086D7E2" w14:textId="77777777" w:rsidR="008C0BAD" w:rsidRPr="008E0C64" w:rsidRDefault="008C0BAD" w:rsidP="008C0BAD">
      <w:pPr>
        <w:pStyle w:val="Default"/>
        <w:rPr>
          <w:rFonts w:asciiTheme="minorHAnsi" w:hAnsiTheme="minorHAnsi" w:cstheme="minorHAnsi"/>
          <w:color w:val="auto"/>
          <w:sz w:val="22"/>
          <w:szCs w:val="22"/>
        </w:rPr>
      </w:pPr>
    </w:p>
    <w:p w14:paraId="6014C72D" w14:textId="4789EC20"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plant locations should also consider the suitability of routes from there to the point of use for the building service. Avoid arrangements which necessitate routing main building service routes through patient clinical </w:t>
      </w:r>
      <w:proofErr w:type="gramStart"/>
      <w:r w:rsidRPr="008E0C64">
        <w:rPr>
          <w:rFonts w:asciiTheme="minorHAnsi" w:hAnsiTheme="minorHAnsi" w:cstheme="minorHAnsi"/>
          <w:color w:val="auto"/>
          <w:sz w:val="22"/>
          <w:szCs w:val="22"/>
        </w:rPr>
        <w:t>spaces</w:t>
      </w:r>
      <w:proofErr w:type="gramEnd"/>
      <w:r w:rsidRPr="008E0C64">
        <w:rPr>
          <w:rFonts w:asciiTheme="minorHAnsi" w:hAnsiTheme="minorHAnsi" w:cstheme="minorHAnsi"/>
          <w:color w:val="auto"/>
          <w:sz w:val="22"/>
          <w:szCs w:val="22"/>
        </w:rPr>
        <w:t xml:space="preserve"> or which require access to components via a ceiling void or riser or from a patient room. Diverse routing and fire protection of essential building services must be factored in. </w:t>
      </w:r>
    </w:p>
    <w:p w14:paraId="1829ED88" w14:textId="219816A8" w:rsidR="008C0BAD" w:rsidRDefault="00F1205C" w:rsidP="008C0BAD">
      <w:pPr>
        <w:pStyle w:val="Default"/>
        <w:rPr>
          <w:rFonts w:ascii="Open Sans Light" w:hAnsi="Open Sans Light" w:cs="Open Sans Light"/>
          <w:color w:val="auto"/>
          <w:sz w:val="23"/>
          <w:szCs w:val="23"/>
        </w:rPr>
      </w:pPr>
      <w:r w:rsidRPr="00F1205C">
        <w:rPr>
          <w:rFonts w:ascii="Open Sans Light" w:hAnsi="Open Sans Light" w:cs="Open Sans Light"/>
          <w:noProof/>
          <w:color w:val="auto"/>
          <w:sz w:val="23"/>
          <w:szCs w:val="23"/>
          <w:lang w:eastAsia="en-GB"/>
        </w:rPr>
        <w:drawing>
          <wp:anchor distT="0" distB="0" distL="114300" distR="114300" simplePos="0" relativeHeight="251657216" behindDoc="1" locked="0" layoutInCell="1" allowOverlap="1" wp14:anchorId="4F5CA490" wp14:editId="1D8D38BE">
            <wp:simplePos x="0" y="0"/>
            <wp:positionH relativeFrom="margin">
              <wp:align>left</wp:align>
            </wp:positionH>
            <wp:positionV relativeFrom="paragraph">
              <wp:posOffset>165735</wp:posOffset>
            </wp:positionV>
            <wp:extent cx="3061335" cy="1721485"/>
            <wp:effectExtent l="0" t="0" r="5715" b="0"/>
            <wp:wrapTight wrapText="bothSides">
              <wp:wrapPolygon edited="0">
                <wp:start x="0" y="0"/>
                <wp:lineTo x="0" y="21273"/>
                <wp:lineTo x="21506" y="21273"/>
                <wp:lineTo x="2150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3061335" cy="1721485"/>
                    </a:xfrm>
                    <a:prstGeom prst="rect">
                      <a:avLst/>
                    </a:prstGeom>
                  </pic:spPr>
                </pic:pic>
              </a:graphicData>
            </a:graphic>
            <wp14:sizeRelH relativeFrom="margin">
              <wp14:pctWidth>0</wp14:pctWidth>
            </wp14:sizeRelH>
            <wp14:sizeRelV relativeFrom="margin">
              <wp14:pctHeight>0</wp14:pctHeight>
            </wp14:sizeRelV>
          </wp:anchor>
        </w:drawing>
      </w:r>
    </w:p>
    <w:p w14:paraId="4EE7FC83" w14:textId="77777777" w:rsidR="00F1205C"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Planning of building service risers should not only consider the route on plan of any building service in the riser, but also how all building services enter and exit it. Routing of wholesome cold-water pipework in separate risers will reduce the temperature rise of cold water. </w:t>
      </w:r>
    </w:p>
    <w:p w14:paraId="52A35F09" w14:textId="77777777" w:rsidR="00F1205C" w:rsidRDefault="00F1205C" w:rsidP="008C0BAD">
      <w:pPr>
        <w:pStyle w:val="Default"/>
        <w:rPr>
          <w:rFonts w:ascii="Open Sans Light" w:hAnsi="Open Sans Light" w:cs="Open Sans Light"/>
          <w:color w:val="auto"/>
          <w:sz w:val="23"/>
          <w:szCs w:val="23"/>
        </w:rPr>
      </w:pPr>
    </w:p>
    <w:p w14:paraId="2E6EF9DB" w14:textId="77777777" w:rsidR="00F1205C" w:rsidRDefault="00F1205C" w:rsidP="008C0BAD">
      <w:pPr>
        <w:pStyle w:val="Default"/>
        <w:rPr>
          <w:rFonts w:ascii="Open Sans Light" w:hAnsi="Open Sans Light" w:cs="Open Sans Light"/>
          <w:color w:val="auto"/>
          <w:sz w:val="23"/>
          <w:szCs w:val="23"/>
        </w:rPr>
      </w:pPr>
    </w:p>
    <w:p w14:paraId="325FE7EC" w14:textId="77777777" w:rsidR="00F1205C" w:rsidRDefault="00F1205C" w:rsidP="008C0BAD">
      <w:pPr>
        <w:pStyle w:val="Default"/>
        <w:rPr>
          <w:rFonts w:ascii="Open Sans Light" w:hAnsi="Open Sans Light" w:cs="Open Sans Light"/>
          <w:color w:val="auto"/>
          <w:sz w:val="23"/>
          <w:szCs w:val="23"/>
        </w:rPr>
      </w:pPr>
    </w:p>
    <w:p w14:paraId="1B8A2844" w14:textId="0DF5285F"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Minimising the heat gain to cold water systems must look at the entire installation where wholesome </w:t>
      </w:r>
      <w:proofErr w:type="gramStart"/>
      <w:r w:rsidRPr="008E0C64">
        <w:rPr>
          <w:rFonts w:asciiTheme="minorHAnsi" w:hAnsiTheme="minorHAnsi" w:cstheme="minorHAnsi"/>
          <w:color w:val="auto"/>
          <w:sz w:val="22"/>
          <w:szCs w:val="22"/>
        </w:rPr>
        <w:t>cold water</w:t>
      </w:r>
      <w:proofErr w:type="gramEnd"/>
      <w:r w:rsidRPr="008E0C64">
        <w:rPr>
          <w:rFonts w:asciiTheme="minorHAnsi" w:hAnsiTheme="minorHAnsi" w:cstheme="minorHAnsi"/>
          <w:color w:val="auto"/>
          <w:sz w:val="22"/>
          <w:szCs w:val="22"/>
        </w:rPr>
        <w:t xml:space="preserve"> pipes are kept away from hot water pipework, heat emitters, heat rejection equipment, </w:t>
      </w:r>
      <w:r w:rsidRPr="008E0C64">
        <w:rPr>
          <w:rFonts w:asciiTheme="minorHAnsi" w:hAnsiTheme="minorHAnsi" w:cstheme="minorHAnsi"/>
          <w:sz w:val="22"/>
          <w:szCs w:val="22"/>
        </w:rPr>
        <w:t>high void temperatures</w:t>
      </w:r>
      <w:r w:rsidR="0046209B">
        <w:rPr>
          <w:rFonts w:asciiTheme="minorHAnsi" w:hAnsiTheme="minorHAnsi" w:cstheme="minorHAnsi"/>
          <w:sz w:val="22"/>
          <w:szCs w:val="22"/>
        </w:rPr>
        <w:t xml:space="preserve"> and such like</w:t>
      </w:r>
      <w:r w:rsidRPr="008E0C64">
        <w:rPr>
          <w:rFonts w:asciiTheme="minorHAnsi" w:hAnsiTheme="minorHAnsi" w:cstheme="minorHAnsi"/>
          <w:color w:val="auto"/>
          <w:sz w:val="22"/>
          <w:szCs w:val="22"/>
        </w:rPr>
        <w:t xml:space="preserve">. </w:t>
      </w:r>
    </w:p>
    <w:p w14:paraId="1E37727A" w14:textId="77777777" w:rsidR="008C0BAD" w:rsidRPr="008E0C64" w:rsidRDefault="008C0BAD" w:rsidP="008C0BAD">
      <w:pPr>
        <w:pStyle w:val="Default"/>
        <w:rPr>
          <w:rFonts w:asciiTheme="minorHAnsi" w:hAnsiTheme="minorHAnsi" w:cstheme="minorHAnsi"/>
          <w:color w:val="auto"/>
          <w:sz w:val="22"/>
          <w:szCs w:val="22"/>
        </w:rPr>
      </w:pPr>
    </w:p>
    <w:p w14:paraId="502F6785" w14:textId="20F8B452"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Inadequate planning of above ground drainage routes coupled with insufficient vertical drain stacks, can give rise to horizontal drains above clinical spaces, </w:t>
      </w:r>
      <w:r w:rsidRPr="008E0C64">
        <w:rPr>
          <w:rFonts w:asciiTheme="minorHAnsi" w:hAnsiTheme="minorHAnsi" w:cstheme="minorHAnsi"/>
          <w:sz w:val="22"/>
          <w:szCs w:val="22"/>
        </w:rPr>
        <w:t>electrical or IT equipment</w:t>
      </w:r>
      <w:r w:rsidRPr="008E0C64">
        <w:rPr>
          <w:rFonts w:asciiTheme="minorHAnsi" w:hAnsiTheme="minorHAnsi" w:cstheme="minorHAnsi"/>
          <w:color w:val="auto"/>
          <w:sz w:val="22"/>
          <w:szCs w:val="22"/>
        </w:rPr>
        <w:t xml:space="preserve"> or sensitive items. For example, ground floor drainage stacks, which are located to serve the ground floor sanitary ware, should not simply offset across and up through the building to pick up all drains in </w:t>
      </w:r>
      <w:proofErr w:type="gramStart"/>
      <w:r w:rsidRPr="008E0C64">
        <w:rPr>
          <w:rFonts w:asciiTheme="minorHAnsi" w:hAnsiTheme="minorHAnsi" w:cstheme="minorHAnsi"/>
          <w:color w:val="auto"/>
          <w:sz w:val="22"/>
          <w:szCs w:val="22"/>
        </w:rPr>
        <w:t>upper level</w:t>
      </w:r>
      <w:proofErr w:type="gramEnd"/>
      <w:r w:rsidRPr="008E0C64">
        <w:rPr>
          <w:rFonts w:asciiTheme="minorHAnsi" w:hAnsiTheme="minorHAnsi" w:cstheme="minorHAnsi"/>
          <w:color w:val="auto"/>
          <w:sz w:val="22"/>
          <w:szCs w:val="22"/>
        </w:rPr>
        <w:t xml:space="preserve"> rooms. The design should be planned such that access to clear blocked drains, in ceiling voids of sensitive spaces, should not be necessary. Drains should not dry</w:t>
      </w:r>
      <w:r w:rsidR="0046209B">
        <w:rPr>
          <w:rFonts w:asciiTheme="minorHAnsi" w:hAnsiTheme="minorHAnsi" w:cstheme="minorHAnsi"/>
          <w:color w:val="auto"/>
          <w:sz w:val="22"/>
          <w:szCs w:val="22"/>
        </w:rPr>
        <w:t xml:space="preserve"> </w:t>
      </w:r>
      <w:r w:rsidRPr="008E0C64">
        <w:rPr>
          <w:rFonts w:asciiTheme="minorHAnsi" w:hAnsiTheme="minorHAnsi" w:cstheme="minorHAnsi"/>
          <w:color w:val="auto"/>
          <w:sz w:val="22"/>
          <w:szCs w:val="22"/>
        </w:rPr>
        <w:t>out.</w:t>
      </w:r>
    </w:p>
    <w:p w14:paraId="45A331CF" w14:textId="77777777" w:rsidR="008C0BAD" w:rsidRPr="008E0C64" w:rsidRDefault="008C0BAD" w:rsidP="008C0BAD">
      <w:pPr>
        <w:pStyle w:val="Default"/>
        <w:rPr>
          <w:rFonts w:asciiTheme="minorHAnsi" w:hAnsiTheme="minorHAnsi" w:cstheme="minorHAnsi"/>
          <w:color w:val="auto"/>
          <w:sz w:val="22"/>
          <w:szCs w:val="22"/>
        </w:rPr>
      </w:pPr>
    </w:p>
    <w:p w14:paraId="20BA9988" w14:textId="01E7074C" w:rsidR="008C0BAD" w:rsidRPr="008E0C64" w:rsidRDefault="008C0BAD" w:rsidP="008C0BAD">
      <w:pPr>
        <w:pStyle w:val="Default"/>
        <w:rPr>
          <w:rFonts w:ascii="Open Sans Light" w:hAnsi="Open Sans Light" w:cs="Open Sans Light"/>
          <w:color w:val="auto"/>
          <w:sz w:val="22"/>
          <w:szCs w:val="22"/>
        </w:rPr>
      </w:pPr>
      <w:r w:rsidRPr="008E0C64">
        <w:rPr>
          <w:rFonts w:asciiTheme="minorHAnsi" w:hAnsiTheme="minorHAnsi" w:cstheme="minorHAnsi"/>
          <w:color w:val="auto"/>
          <w:sz w:val="22"/>
          <w:szCs w:val="22"/>
        </w:rPr>
        <w:t>Consideration should also be given to the location and installation of fire</w:t>
      </w:r>
      <w:r w:rsidR="0046209B">
        <w:rPr>
          <w:rFonts w:asciiTheme="minorHAnsi" w:hAnsiTheme="minorHAnsi" w:cstheme="minorHAnsi"/>
          <w:color w:val="auto"/>
          <w:sz w:val="22"/>
          <w:szCs w:val="22"/>
        </w:rPr>
        <w:t xml:space="preserve"> and </w:t>
      </w:r>
      <w:r w:rsidRPr="008E0C64">
        <w:rPr>
          <w:rFonts w:asciiTheme="minorHAnsi" w:hAnsiTheme="minorHAnsi" w:cstheme="minorHAnsi"/>
          <w:color w:val="auto"/>
          <w:sz w:val="22"/>
          <w:szCs w:val="22"/>
        </w:rPr>
        <w:t xml:space="preserve">smoke dampers to ensure that they are fully accessible from both sides and can be installed in full compliance with the manufacturers certified installation details. Locations for medical IT systems and their associated EBBs, relative to the components that they serve, must be fully compliant with SHTM 06-01 and BS7671. </w:t>
      </w:r>
    </w:p>
    <w:p w14:paraId="7D00321C" w14:textId="2C5E8F75" w:rsidR="008C0BAD" w:rsidRPr="00DC7FE7" w:rsidRDefault="008C0BAD" w:rsidP="008C0BAD">
      <w:pPr>
        <w:pStyle w:val="Heading1"/>
        <w:rPr>
          <w:color w:val="004785"/>
          <w:sz w:val="36"/>
          <w:szCs w:val="36"/>
        </w:rPr>
      </w:pPr>
      <w:r w:rsidRPr="00DC7FE7">
        <w:rPr>
          <w:color w:val="004785"/>
          <w:sz w:val="36"/>
          <w:szCs w:val="36"/>
        </w:rPr>
        <w:t xml:space="preserve">Auditing of the </w:t>
      </w:r>
      <w:r w:rsidR="00083064">
        <w:rPr>
          <w:color w:val="004785"/>
          <w:sz w:val="36"/>
          <w:szCs w:val="36"/>
        </w:rPr>
        <w:t>c</w:t>
      </w:r>
      <w:r w:rsidRPr="00DC7FE7">
        <w:rPr>
          <w:color w:val="004785"/>
          <w:sz w:val="36"/>
          <w:szCs w:val="36"/>
        </w:rPr>
        <w:t xml:space="preserve">ontractor and </w:t>
      </w:r>
      <w:r w:rsidR="00083064">
        <w:rPr>
          <w:color w:val="004785"/>
          <w:sz w:val="36"/>
          <w:szCs w:val="36"/>
        </w:rPr>
        <w:t>t</w:t>
      </w:r>
      <w:r w:rsidRPr="00DC7FE7">
        <w:rPr>
          <w:color w:val="004785"/>
          <w:sz w:val="36"/>
          <w:szCs w:val="36"/>
        </w:rPr>
        <w:t xml:space="preserve">heir </w:t>
      </w:r>
      <w:r w:rsidR="00083064">
        <w:rPr>
          <w:color w:val="004785"/>
          <w:sz w:val="36"/>
          <w:szCs w:val="36"/>
        </w:rPr>
        <w:t>w</w:t>
      </w:r>
      <w:r w:rsidRPr="00DC7FE7">
        <w:rPr>
          <w:color w:val="004785"/>
          <w:sz w:val="36"/>
          <w:szCs w:val="36"/>
        </w:rPr>
        <w:t>orks</w:t>
      </w:r>
    </w:p>
    <w:p w14:paraId="4A581544" w14:textId="2667DE72" w:rsidR="008C0BAD" w:rsidRPr="008E0C64" w:rsidRDefault="008C0BAD" w:rsidP="008C0BAD">
      <w:pPr>
        <w:autoSpaceDE w:val="0"/>
        <w:autoSpaceDN w:val="0"/>
        <w:adjustRightInd w:val="0"/>
        <w:spacing w:after="0" w:line="240" w:lineRule="auto"/>
        <w:rPr>
          <w:rFonts w:asciiTheme="minorHAnsi" w:hAnsiTheme="minorHAnsi" w:cstheme="minorHAnsi"/>
          <w:sz w:val="22"/>
        </w:rPr>
      </w:pPr>
      <w:r w:rsidRPr="008E0C64">
        <w:rPr>
          <w:rFonts w:asciiTheme="minorHAnsi" w:hAnsiTheme="minorHAnsi" w:cstheme="minorHAnsi"/>
          <w:sz w:val="22"/>
        </w:rPr>
        <w:t xml:space="preserve">This process starts with </w:t>
      </w:r>
      <w:r w:rsidR="001D3B44">
        <w:rPr>
          <w:rFonts w:asciiTheme="minorHAnsi" w:hAnsiTheme="minorHAnsi" w:cstheme="minorHAnsi"/>
          <w:sz w:val="22"/>
        </w:rPr>
        <w:t xml:space="preserve">selecting </w:t>
      </w:r>
      <w:r w:rsidRPr="008E0C64">
        <w:rPr>
          <w:rFonts w:asciiTheme="minorHAnsi" w:hAnsiTheme="minorHAnsi" w:cstheme="minorHAnsi"/>
          <w:sz w:val="22"/>
        </w:rPr>
        <w:t xml:space="preserve">the contractor. </w:t>
      </w:r>
      <w:r w:rsidR="001D3B44">
        <w:rPr>
          <w:rFonts w:asciiTheme="minorHAnsi" w:hAnsiTheme="minorHAnsi" w:cstheme="minorHAnsi"/>
          <w:sz w:val="22"/>
        </w:rPr>
        <w:t>It’s essential to assess</w:t>
      </w:r>
      <w:r w:rsidRPr="008E0C64">
        <w:rPr>
          <w:rFonts w:asciiTheme="minorHAnsi" w:hAnsiTheme="minorHAnsi" w:cstheme="minorHAnsi"/>
          <w:sz w:val="22"/>
        </w:rPr>
        <w:t xml:space="preserve"> their competence for the size, </w:t>
      </w:r>
      <w:proofErr w:type="gramStart"/>
      <w:r w:rsidRPr="008E0C64">
        <w:rPr>
          <w:rFonts w:asciiTheme="minorHAnsi" w:hAnsiTheme="minorHAnsi" w:cstheme="minorHAnsi"/>
          <w:sz w:val="22"/>
        </w:rPr>
        <w:t>complexity</w:t>
      </w:r>
      <w:proofErr w:type="gramEnd"/>
      <w:r w:rsidRPr="008E0C64">
        <w:rPr>
          <w:rFonts w:asciiTheme="minorHAnsi" w:hAnsiTheme="minorHAnsi" w:cstheme="minorHAnsi"/>
          <w:sz w:val="22"/>
        </w:rPr>
        <w:t xml:space="preserve"> and programme for the work, as is their specific experience in the type</w:t>
      </w:r>
      <w:r w:rsidR="0046209B">
        <w:rPr>
          <w:rFonts w:asciiTheme="minorHAnsi" w:hAnsiTheme="minorHAnsi" w:cstheme="minorHAnsi"/>
          <w:sz w:val="22"/>
        </w:rPr>
        <w:t xml:space="preserve"> and </w:t>
      </w:r>
      <w:r w:rsidRPr="008E0C64">
        <w:rPr>
          <w:rFonts w:asciiTheme="minorHAnsi" w:hAnsiTheme="minorHAnsi" w:cstheme="minorHAnsi"/>
          <w:sz w:val="22"/>
        </w:rPr>
        <w:t xml:space="preserve">use of the building. </w:t>
      </w:r>
    </w:p>
    <w:p w14:paraId="5A186A13" w14:textId="77777777" w:rsidR="008C0BAD" w:rsidRPr="008E0C64" w:rsidRDefault="008C0BAD" w:rsidP="008C0BAD">
      <w:pPr>
        <w:autoSpaceDE w:val="0"/>
        <w:autoSpaceDN w:val="0"/>
        <w:adjustRightInd w:val="0"/>
        <w:spacing w:after="0" w:line="240" w:lineRule="auto"/>
        <w:rPr>
          <w:rFonts w:asciiTheme="minorHAnsi" w:hAnsiTheme="minorHAnsi" w:cstheme="minorHAnsi"/>
          <w:sz w:val="22"/>
        </w:rPr>
      </w:pPr>
    </w:p>
    <w:p w14:paraId="10DEC032" w14:textId="683BD2F2" w:rsidR="008C0BAD" w:rsidRPr="008E0C64" w:rsidRDefault="008C0BAD" w:rsidP="008C0BAD">
      <w:pPr>
        <w:pStyle w:val="Boldparagraphs"/>
        <w:rPr>
          <w:rFonts w:asciiTheme="minorHAnsi" w:hAnsiTheme="minorHAnsi" w:cstheme="minorHAnsi"/>
          <w:color w:val="202020"/>
          <w:sz w:val="22"/>
        </w:rPr>
      </w:pPr>
      <w:r w:rsidRPr="008E0C64">
        <w:rPr>
          <w:rFonts w:asciiTheme="minorHAnsi" w:hAnsiTheme="minorHAnsi" w:cstheme="minorHAnsi"/>
          <w:sz w:val="22"/>
        </w:rPr>
        <w:t>Reference should be made to Health and Safety Executive (HSE) guidance (leaflet - Using Contractors - INDG 368 (rev 1) published 06/12) and the emerging standards on competency from British Standards Institution (</w:t>
      </w:r>
      <w:proofErr w:type="spellStart"/>
      <w:r w:rsidRPr="008E0C64">
        <w:rPr>
          <w:rFonts w:asciiTheme="minorHAnsi" w:hAnsiTheme="minorHAnsi" w:cstheme="minorHAnsi"/>
          <w:sz w:val="22"/>
        </w:rPr>
        <w:t>BSi</w:t>
      </w:r>
      <w:proofErr w:type="spellEnd"/>
      <w:r w:rsidRPr="008E0C64">
        <w:rPr>
          <w:rFonts w:asciiTheme="minorHAnsi" w:hAnsiTheme="minorHAnsi" w:cstheme="minorHAnsi"/>
          <w:sz w:val="22"/>
        </w:rPr>
        <w:t xml:space="preserve">); BSI Flex 8670. </w:t>
      </w:r>
    </w:p>
    <w:p w14:paraId="4C7FF60F" w14:textId="77777777" w:rsidR="008C0BAD" w:rsidRPr="008E0C64" w:rsidRDefault="008C0BAD" w:rsidP="008C0BAD">
      <w:pPr>
        <w:autoSpaceDE w:val="0"/>
        <w:autoSpaceDN w:val="0"/>
        <w:adjustRightInd w:val="0"/>
        <w:spacing w:after="0" w:line="240" w:lineRule="auto"/>
        <w:rPr>
          <w:rFonts w:asciiTheme="minorHAnsi" w:hAnsiTheme="minorHAnsi" w:cstheme="minorHAnsi"/>
          <w:color w:val="202020"/>
          <w:sz w:val="22"/>
        </w:rPr>
      </w:pPr>
      <w:r w:rsidRPr="008E0C64">
        <w:rPr>
          <w:rFonts w:asciiTheme="minorHAnsi" w:hAnsiTheme="minorHAnsi" w:cstheme="minorHAnsi"/>
          <w:color w:val="202020"/>
          <w:sz w:val="22"/>
        </w:rPr>
        <w:t xml:space="preserve">Fully developed project specific Quality Assurance processes and </w:t>
      </w:r>
    </w:p>
    <w:p w14:paraId="640F8A9E" w14:textId="4F62BCB9"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202020"/>
          <w:sz w:val="22"/>
          <w:szCs w:val="22"/>
        </w:rPr>
        <w:lastRenderedPageBreak/>
        <w:t>Quality Plans should form an integral part of the contractors’ processes. These should incorporate all matters relating to sub-contractors including designers.</w:t>
      </w:r>
      <w:r w:rsidRPr="008E0C64">
        <w:rPr>
          <w:rFonts w:asciiTheme="minorHAnsi" w:hAnsiTheme="minorHAnsi" w:cstheme="minorHAnsi"/>
          <w:color w:val="auto"/>
          <w:sz w:val="22"/>
          <w:szCs w:val="22"/>
        </w:rPr>
        <w:t xml:space="preserve"> </w:t>
      </w:r>
    </w:p>
    <w:p w14:paraId="4345C230" w14:textId="77777777" w:rsidR="008C0BAD" w:rsidRPr="008E0C64" w:rsidRDefault="008C0BAD" w:rsidP="008C0BAD">
      <w:pPr>
        <w:pStyle w:val="Default"/>
        <w:rPr>
          <w:rFonts w:asciiTheme="minorHAnsi" w:hAnsiTheme="minorHAnsi" w:cstheme="minorHAnsi"/>
          <w:color w:val="auto"/>
          <w:sz w:val="22"/>
          <w:szCs w:val="22"/>
        </w:rPr>
      </w:pPr>
    </w:p>
    <w:p w14:paraId="66378FC4" w14:textId="77777777" w:rsidR="008C0BAD" w:rsidRPr="008E0C64" w:rsidRDefault="008C0BAD" w:rsidP="008C0BAD">
      <w:pPr>
        <w:pStyle w:val="Default"/>
        <w:rPr>
          <w:rFonts w:asciiTheme="minorHAnsi" w:hAnsiTheme="minorHAnsi" w:cstheme="minorHAnsi"/>
          <w:color w:val="auto"/>
          <w:sz w:val="22"/>
          <w:szCs w:val="22"/>
        </w:rPr>
      </w:pPr>
    </w:p>
    <w:p w14:paraId="7C93345B" w14:textId="1E62EE76" w:rsidR="008C0BAD" w:rsidRPr="008E0C64" w:rsidRDefault="008C0BAD" w:rsidP="008C0BAD">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health board should ensure that the contract includes the correct representation from the contractor to properly manage the works plus monitor and drive the specific healthcare needs of the project. </w:t>
      </w:r>
      <w:r w:rsidR="001D3B44">
        <w:rPr>
          <w:rFonts w:asciiTheme="minorHAnsi" w:hAnsiTheme="minorHAnsi" w:cstheme="minorHAnsi"/>
          <w:color w:val="auto"/>
          <w:sz w:val="22"/>
          <w:szCs w:val="22"/>
        </w:rPr>
        <w:t>T</w:t>
      </w:r>
      <w:r w:rsidRPr="008E0C64">
        <w:rPr>
          <w:rFonts w:asciiTheme="minorHAnsi" w:hAnsiTheme="minorHAnsi" w:cstheme="minorHAnsi"/>
          <w:color w:val="auto"/>
          <w:sz w:val="22"/>
          <w:szCs w:val="22"/>
        </w:rPr>
        <w:t xml:space="preserve">he health board must </w:t>
      </w:r>
      <w:r w:rsidR="001D3B44">
        <w:rPr>
          <w:rFonts w:asciiTheme="minorHAnsi" w:hAnsiTheme="minorHAnsi" w:cstheme="minorHAnsi"/>
          <w:color w:val="auto"/>
          <w:sz w:val="22"/>
          <w:szCs w:val="22"/>
        </w:rPr>
        <w:t xml:space="preserve">also </w:t>
      </w:r>
      <w:r w:rsidRPr="008E0C64">
        <w:rPr>
          <w:rFonts w:asciiTheme="minorHAnsi" w:hAnsiTheme="minorHAnsi" w:cstheme="minorHAnsi"/>
          <w:color w:val="auto"/>
          <w:sz w:val="22"/>
          <w:szCs w:val="22"/>
        </w:rPr>
        <w:t xml:space="preserve">ensure that </w:t>
      </w:r>
      <w:r w:rsidR="008E0C64" w:rsidRPr="008E0C64">
        <w:rPr>
          <w:rFonts w:asciiTheme="minorHAnsi" w:hAnsiTheme="minorHAnsi" w:cstheme="minorHAnsi"/>
          <w:color w:val="auto"/>
          <w:sz w:val="22"/>
          <w:szCs w:val="22"/>
        </w:rPr>
        <w:t xml:space="preserve">contractors </w:t>
      </w:r>
      <w:r w:rsidRPr="008E0C64">
        <w:rPr>
          <w:rFonts w:asciiTheme="minorHAnsi" w:hAnsiTheme="minorHAnsi" w:cstheme="minorHAnsi"/>
          <w:color w:val="auto"/>
          <w:sz w:val="22"/>
          <w:szCs w:val="22"/>
        </w:rPr>
        <w:t xml:space="preserve">have the correct skills, </w:t>
      </w:r>
      <w:proofErr w:type="gramStart"/>
      <w:r w:rsidRPr="008E0C64">
        <w:rPr>
          <w:rFonts w:asciiTheme="minorHAnsi" w:hAnsiTheme="minorHAnsi" w:cstheme="minorHAnsi"/>
          <w:color w:val="auto"/>
          <w:sz w:val="22"/>
          <w:szCs w:val="22"/>
        </w:rPr>
        <w:t>resource</w:t>
      </w:r>
      <w:proofErr w:type="gramEnd"/>
      <w:r w:rsidRPr="008E0C64">
        <w:rPr>
          <w:rFonts w:asciiTheme="minorHAnsi" w:hAnsiTheme="minorHAnsi" w:cstheme="minorHAnsi"/>
          <w:color w:val="auto"/>
          <w:sz w:val="22"/>
          <w:szCs w:val="22"/>
        </w:rPr>
        <w:t xml:space="preserve"> and time in the team that they assemble (to represent the interests of the health board) to audit the quality.</w:t>
      </w:r>
    </w:p>
    <w:p w14:paraId="364C8550" w14:textId="77777777" w:rsidR="008C0BAD" w:rsidRDefault="008C0BAD" w:rsidP="008C0BAD">
      <w:pPr>
        <w:pStyle w:val="Default"/>
        <w:rPr>
          <w:rFonts w:ascii="Open Sans Light" w:hAnsi="Open Sans Light" w:cs="Open Sans Light"/>
          <w:color w:val="auto"/>
          <w:sz w:val="23"/>
          <w:szCs w:val="23"/>
        </w:rPr>
      </w:pPr>
    </w:p>
    <w:p w14:paraId="10632A12" w14:textId="7F144317" w:rsidR="008C0BAD" w:rsidRPr="00786C54" w:rsidRDefault="008C0BAD" w:rsidP="008C0BAD">
      <w:pPr>
        <w:pStyle w:val="Heading2"/>
      </w:pPr>
      <w:r w:rsidRPr="00786C54">
        <w:t xml:space="preserve">Contractor </w:t>
      </w:r>
      <w:r w:rsidR="00083064">
        <w:t>design p</w:t>
      </w:r>
      <w:r w:rsidRPr="00786C54">
        <w:t>ackages (CDP)</w:t>
      </w:r>
    </w:p>
    <w:p w14:paraId="57DFE9CF" w14:textId="3F5C03DE" w:rsidR="00F15702" w:rsidRPr="008E0C64" w:rsidRDefault="00F15702" w:rsidP="00F15702">
      <w:pPr>
        <w:pStyle w:val="Default"/>
        <w:rPr>
          <w:rFonts w:asciiTheme="minorHAnsi" w:hAnsiTheme="minorHAnsi" w:cstheme="minorHAnsi"/>
          <w:b/>
          <w:color w:val="auto"/>
          <w:sz w:val="22"/>
          <w:szCs w:val="22"/>
        </w:rPr>
      </w:pPr>
      <w:r w:rsidRPr="008E0C64">
        <w:rPr>
          <w:rFonts w:asciiTheme="minorHAnsi" w:hAnsiTheme="minorHAnsi" w:cstheme="minorHAnsi"/>
          <w:color w:val="auto"/>
          <w:sz w:val="22"/>
          <w:szCs w:val="22"/>
        </w:rPr>
        <w:t xml:space="preserve">The health board should ensure that </w:t>
      </w:r>
      <w:r w:rsidR="00083064">
        <w:rPr>
          <w:rFonts w:asciiTheme="minorHAnsi" w:hAnsiTheme="minorHAnsi" w:cstheme="minorHAnsi"/>
          <w:color w:val="auto"/>
          <w:sz w:val="22"/>
          <w:szCs w:val="22"/>
        </w:rPr>
        <w:t>c</w:t>
      </w:r>
      <w:r w:rsidRPr="008E0C64">
        <w:rPr>
          <w:rFonts w:asciiTheme="minorHAnsi" w:hAnsiTheme="minorHAnsi" w:cstheme="minorHAnsi"/>
          <w:color w:val="auto"/>
          <w:sz w:val="22"/>
          <w:szCs w:val="22"/>
        </w:rPr>
        <w:t xml:space="preserve">ontractor </w:t>
      </w:r>
      <w:r w:rsidR="00083064">
        <w:rPr>
          <w:rFonts w:asciiTheme="minorHAnsi" w:hAnsiTheme="minorHAnsi" w:cstheme="minorHAnsi"/>
          <w:color w:val="auto"/>
          <w:sz w:val="22"/>
          <w:szCs w:val="22"/>
        </w:rPr>
        <w:t>d</w:t>
      </w:r>
      <w:r w:rsidRPr="008E0C64">
        <w:rPr>
          <w:rFonts w:asciiTheme="minorHAnsi" w:hAnsiTheme="minorHAnsi" w:cstheme="minorHAnsi"/>
          <w:color w:val="auto"/>
          <w:sz w:val="22"/>
          <w:szCs w:val="22"/>
        </w:rPr>
        <w:t xml:space="preserve">esign </w:t>
      </w:r>
      <w:r w:rsidR="00083064">
        <w:rPr>
          <w:rFonts w:asciiTheme="minorHAnsi" w:hAnsiTheme="minorHAnsi" w:cstheme="minorHAnsi"/>
          <w:color w:val="auto"/>
          <w:sz w:val="22"/>
          <w:szCs w:val="22"/>
        </w:rPr>
        <w:t>p</w:t>
      </w:r>
      <w:r w:rsidRPr="008E0C64">
        <w:rPr>
          <w:rFonts w:asciiTheme="minorHAnsi" w:hAnsiTheme="minorHAnsi" w:cstheme="minorHAnsi"/>
          <w:color w:val="auto"/>
          <w:sz w:val="22"/>
          <w:szCs w:val="22"/>
        </w:rPr>
        <w:t xml:space="preserve">ackages (CDP) are suitably recorded within the contract and that the level of detail provided in relation to these is reflective of the project stage. </w:t>
      </w:r>
      <w:r w:rsidRPr="008E0C64">
        <w:rPr>
          <w:rStyle w:val="Strong"/>
          <w:rFonts w:asciiTheme="minorHAnsi" w:hAnsiTheme="minorHAnsi" w:cstheme="minorHAnsi"/>
          <w:b w:val="0"/>
          <w:color w:val="auto"/>
          <w:sz w:val="22"/>
          <w:szCs w:val="22"/>
        </w:rPr>
        <w:t>CDP can have an impact on other services including power, cooling and ventilation.</w:t>
      </w:r>
      <w:r w:rsidRPr="008E0C64">
        <w:rPr>
          <w:rFonts w:asciiTheme="minorHAnsi" w:hAnsiTheme="minorHAnsi" w:cstheme="minorHAnsi"/>
          <w:b/>
          <w:color w:val="auto"/>
          <w:sz w:val="22"/>
          <w:szCs w:val="22"/>
        </w:rPr>
        <w:t xml:space="preserve"> </w:t>
      </w:r>
      <w:r w:rsidRPr="008E0C64">
        <w:rPr>
          <w:rStyle w:val="Strong"/>
          <w:rFonts w:asciiTheme="minorHAnsi" w:hAnsiTheme="minorHAnsi" w:cstheme="minorHAnsi"/>
          <w:b w:val="0"/>
          <w:color w:val="auto"/>
          <w:sz w:val="22"/>
          <w:szCs w:val="22"/>
        </w:rPr>
        <w:t>They can also have an impact on spatial co-ordination for plant and services distribution routes.</w:t>
      </w:r>
    </w:p>
    <w:p w14:paraId="44199C2A" w14:textId="77777777" w:rsidR="00F15702" w:rsidRPr="008E0C64" w:rsidRDefault="00F15702" w:rsidP="00F15702">
      <w:pPr>
        <w:pStyle w:val="Default"/>
        <w:rPr>
          <w:rFonts w:asciiTheme="minorHAnsi" w:hAnsiTheme="minorHAnsi" w:cstheme="minorHAnsi"/>
          <w:color w:val="auto"/>
        </w:rPr>
      </w:pPr>
      <w:r w:rsidRPr="008E0C64">
        <w:rPr>
          <w:rFonts w:asciiTheme="minorHAnsi" w:hAnsiTheme="minorHAnsi" w:cstheme="minorHAnsi"/>
          <w:color w:val="auto"/>
        </w:rPr>
        <w:t xml:space="preserve"> </w:t>
      </w:r>
    </w:p>
    <w:p w14:paraId="2588DBAA" w14:textId="4F944A4E" w:rsidR="00F15702" w:rsidRPr="008E0C64" w:rsidRDefault="00F15702" w:rsidP="00F1570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Often the CDP are based upon a performance specification and it’s vital that it is suitably developed to allow not only cost certainty, but also to ensure </w:t>
      </w:r>
      <w:r w:rsidR="001D3B44">
        <w:rPr>
          <w:rFonts w:asciiTheme="minorHAnsi" w:hAnsiTheme="minorHAnsi" w:cstheme="minorHAnsi"/>
          <w:color w:val="auto"/>
          <w:sz w:val="22"/>
          <w:szCs w:val="22"/>
        </w:rPr>
        <w:t xml:space="preserve">that </w:t>
      </w:r>
      <w:r w:rsidRPr="008E0C64">
        <w:rPr>
          <w:rFonts w:asciiTheme="minorHAnsi" w:hAnsiTheme="minorHAnsi" w:cstheme="minorHAnsi"/>
          <w:color w:val="auto"/>
          <w:sz w:val="22"/>
          <w:szCs w:val="22"/>
        </w:rPr>
        <w:t>compliance with appropriate standards can be audited. The anticipated space planning and builders’ work needs for the CDP must be considered during the early design process as part of the complete solution. Co-ordination with other disciplines must also be monitored.</w:t>
      </w:r>
    </w:p>
    <w:p w14:paraId="0E5FCB86" w14:textId="77777777" w:rsidR="00F15702" w:rsidRPr="008E0C64" w:rsidRDefault="00F15702" w:rsidP="00F15702">
      <w:pPr>
        <w:pStyle w:val="Default"/>
        <w:rPr>
          <w:rFonts w:asciiTheme="minorHAnsi" w:hAnsiTheme="minorHAnsi" w:cstheme="minorHAnsi"/>
          <w:color w:val="auto"/>
          <w:sz w:val="22"/>
          <w:szCs w:val="22"/>
        </w:rPr>
      </w:pPr>
    </w:p>
    <w:p w14:paraId="0C0F8117" w14:textId="76591AA4" w:rsidR="00F15702" w:rsidRPr="008E0C64" w:rsidRDefault="00F15702" w:rsidP="00F1570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The main MEP designer should be retained to review the CDP meets the design brief and the designer’s intent (technically and spatially). CDP should be included in the BIM model</w:t>
      </w:r>
      <w:r w:rsidR="008E0C64" w:rsidRPr="008E0C64">
        <w:rPr>
          <w:rFonts w:asciiTheme="minorHAnsi" w:hAnsiTheme="minorHAnsi" w:cstheme="minorHAnsi"/>
          <w:color w:val="auto"/>
          <w:sz w:val="22"/>
          <w:szCs w:val="22"/>
        </w:rPr>
        <w:t>.</w:t>
      </w:r>
      <w:r w:rsidRPr="008E0C64">
        <w:rPr>
          <w:rFonts w:asciiTheme="minorHAnsi" w:hAnsiTheme="minorHAnsi" w:cstheme="minorHAnsi"/>
          <w:color w:val="auto"/>
          <w:sz w:val="22"/>
          <w:szCs w:val="22"/>
        </w:rPr>
        <w:t xml:space="preserve"> </w:t>
      </w:r>
    </w:p>
    <w:p w14:paraId="427D6A20" w14:textId="6D7A042B" w:rsidR="00F15702" w:rsidRPr="00DC7FE7" w:rsidRDefault="00F15702" w:rsidP="00F15702">
      <w:pPr>
        <w:pStyle w:val="Heading1"/>
        <w:rPr>
          <w:color w:val="004785"/>
          <w:sz w:val="36"/>
          <w:szCs w:val="36"/>
        </w:rPr>
      </w:pPr>
      <w:r w:rsidRPr="00DC7FE7">
        <w:rPr>
          <w:color w:val="004785"/>
          <w:sz w:val="36"/>
          <w:szCs w:val="36"/>
        </w:rPr>
        <w:t xml:space="preserve">Commissioning, </w:t>
      </w:r>
      <w:proofErr w:type="gramStart"/>
      <w:r w:rsidR="00083064">
        <w:rPr>
          <w:color w:val="004785"/>
          <w:sz w:val="36"/>
          <w:szCs w:val="36"/>
        </w:rPr>
        <w:t>demonstration</w:t>
      </w:r>
      <w:proofErr w:type="gramEnd"/>
      <w:r w:rsidR="00083064">
        <w:rPr>
          <w:color w:val="004785"/>
          <w:sz w:val="36"/>
          <w:szCs w:val="36"/>
        </w:rPr>
        <w:t xml:space="preserve"> and h</w:t>
      </w:r>
      <w:r w:rsidRPr="00DC7FE7">
        <w:rPr>
          <w:color w:val="004785"/>
          <w:sz w:val="36"/>
          <w:szCs w:val="36"/>
        </w:rPr>
        <w:t>andover</w:t>
      </w:r>
    </w:p>
    <w:p w14:paraId="39386D69" w14:textId="68581571" w:rsidR="00F15702" w:rsidRPr="008E0C64" w:rsidRDefault="00F15702" w:rsidP="00F1570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Planning for commissioning should start during the design phase. As the design develops, a commissioning plan should be formed and recorded in parallel. Commissioning specialists, Authorising Engineers, Estates and Infection Prevention and Control must provide early, useful checks during the design. Designers must produce designers commissioning briefs in accordance with SHTM Guidance.</w:t>
      </w:r>
    </w:p>
    <w:p w14:paraId="640F0B34" w14:textId="6726091C" w:rsidR="00F15702" w:rsidRPr="008E0C64" w:rsidRDefault="00F15702" w:rsidP="00F1570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 </w:t>
      </w:r>
    </w:p>
    <w:p w14:paraId="302DA322" w14:textId="77777777" w:rsidR="00F15702" w:rsidRPr="008E0C64" w:rsidRDefault="00F15702" w:rsidP="00F15702">
      <w:pPr>
        <w:pStyle w:val="Default"/>
        <w:rPr>
          <w:rStyle w:val="Strong"/>
          <w:rFonts w:asciiTheme="minorHAnsi" w:hAnsiTheme="minorHAnsi" w:cstheme="minorHAnsi"/>
          <w:sz w:val="22"/>
          <w:szCs w:val="22"/>
        </w:rPr>
      </w:pPr>
      <w:r w:rsidRPr="008E0C64">
        <w:rPr>
          <w:rStyle w:val="BoldparagraphsChar"/>
          <w:rFonts w:asciiTheme="minorHAnsi" w:hAnsiTheme="minorHAnsi" w:cstheme="minorHAnsi"/>
          <w:sz w:val="22"/>
          <w:szCs w:val="22"/>
        </w:rPr>
        <w:t xml:space="preserve">Programmes for pre-commissioning and for commissioning must not be shortened to falsely save time on a project </w:t>
      </w:r>
      <w:proofErr w:type="gramStart"/>
      <w:r w:rsidRPr="008E0C64">
        <w:rPr>
          <w:rStyle w:val="BoldparagraphsChar"/>
          <w:rFonts w:asciiTheme="minorHAnsi" w:hAnsiTheme="minorHAnsi" w:cstheme="minorHAnsi"/>
          <w:sz w:val="22"/>
          <w:szCs w:val="22"/>
        </w:rPr>
        <w:t>time line</w:t>
      </w:r>
      <w:proofErr w:type="gramEnd"/>
      <w:r w:rsidRPr="008E0C64">
        <w:rPr>
          <w:rStyle w:val="BoldparagraphsChar"/>
          <w:rFonts w:asciiTheme="minorHAnsi" w:hAnsiTheme="minorHAnsi" w:cstheme="minorHAnsi"/>
          <w:sz w:val="22"/>
          <w:szCs w:val="22"/>
        </w:rPr>
        <w:t xml:space="preserve"> or hurry handover. All test and commissioning results should be witnessed by the health board or their representatives</w:t>
      </w:r>
      <w:r w:rsidRPr="008E0C64">
        <w:rPr>
          <w:rStyle w:val="Strong"/>
          <w:rFonts w:asciiTheme="minorHAnsi" w:hAnsiTheme="minorHAnsi" w:cstheme="minorHAnsi"/>
          <w:sz w:val="22"/>
          <w:szCs w:val="22"/>
        </w:rPr>
        <w:t xml:space="preserve">. </w:t>
      </w:r>
    </w:p>
    <w:p w14:paraId="61D80FA3" w14:textId="77777777" w:rsidR="00F15702" w:rsidRPr="008E0C64" w:rsidRDefault="00F15702" w:rsidP="00F15702">
      <w:pPr>
        <w:pStyle w:val="Default"/>
        <w:rPr>
          <w:rFonts w:asciiTheme="minorHAnsi" w:hAnsiTheme="minorHAnsi" w:cstheme="minorHAnsi"/>
          <w:color w:val="auto"/>
          <w:sz w:val="22"/>
          <w:szCs w:val="22"/>
        </w:rPr>
      </w:pPr>
    </w:p>
    <w:p w14:paraId="38DCDA93" w14:textId="02320403" w:rsidR="00F15702" w:rsidRPr="008E0C64" w:rsidRDefault="00F15702" w:rsidP="00F15702">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The health board should consider the use of an independent commissioning manager to monitor and report on the process and its efficacy. </w:t>
      </w:r>
    </w:p>
    <w:p w14:paraId="0BBA04A2" w14:textId="77777777" w:rsidR="00F15702" w:rsidRPr="008E0C64" w:rsidRDefault="00F15702" w:rsidP="00F15702">
      <w:pPr>
        <w:pStyle w:val="Default"/>
        <w:rPr>
          <w:rFonts w:asciiTheme="minorHAnsi" w:hAnsiTheme="minorHAnsi" w:cstheme="minorHAnsi"/>
          <w:color w:val="auto"/>
          <w:sz w:val="22"/>
          <w:szCs w:val="22"/>
        </w:rPr>
      </w:pPr>
    </w:p>
    <w:p w14:paraId="247B17FC" w14:textId="77777777" w:rsidR="004B6370" w:rsidRPr="008E0C64" w:rsidRDefault="00F15702" w:rsidP="004B6370">
      <w:pPr>
        <w:pStyle w:val="Default"/>
        <w:rPr>
          <w:rFonts w:asciiTheme="minorHAnsi" w:hAnsiTheme="minorHAnsi" w:cstheme="minorHAnsi"/>
          <w:color w:val="auto"/>
          <w:sz w:val="22"/>
          <w:szCs w:val="22"/>
        </w:rPr>
      </w:pPr>
      <w:r w:rsidRPr="008E0C64">
        <w:rPr>
          <w:rFonts w:asciiTheme="minorHAnsi" w:hAnsiTheme="minorHAnsi" w:cstheme="minorHAnsi"/>
          <w:color w:val="auto"/>
          <w:sz w:val="22"/>
          <w:szCs w:val="22"/>
        </w:rPr>
        <w:t xml:space="preserve">All record information must be made available in the format required by the contract before </w:t>
      </w:r>
      <w:r w:rsidR="004B6370">
        <w:rPr>
          <w:rFonts w:asciiTheme="minorHAnsi" w:hAnsiTheme="minorHAnsi" w:cstheme="minorHAnsi"/>
          <w:color w:val="auto"/>
          <w:sz w:val="22"/>
          <w:szCs w:val="22"/>
        </w:rPr>
        <w:t xml:space="preserve">starting </w:t>
      </w:r>
      <w:r w:rsidRPr="008E0C64">
        <w:rPr>
          <w:rFonts w:asciiTheme="minorHAnsi" w:hAnsiTheme="minorHAnsi" w:cstheme="minorHAnsi"/>
          <w:color w:val="auto"/>
          <w:sz w:val="22"/>
          <w:szCs w:val="22"/>
        </w:rPr>
        <w:t>the client demonstrations</w:t>
      </w:r>
      <w:r w:rsidR="004B6370">
        <w:rPr>
          <w:rFonts w:asciiTheme="minorHAnsi" w:hAnsiTheme="minorHAnsi" w:cstheme="minorHAnsi"/>
          <w:color w:val="auto"/>
          <w:sz w:val="22"/>
          <w:szCs w:val="22"/>
        </w:rPr>
        <w:t>.</w:t>
      </w:r>
      <w:r w:rsidRPr="008E0C64">
        <w:rPr>
          <w:rFonts w:asciiTheme="minorHAnsi" w:hAnsiTheme="minorHAnsi" w:cstheme="minorHAnsi"/>
          <w:color w:val="auto"/>
          <w:sz w:val="22"/>
          <w:szCs w:val="22"/>
        </w:rPr>
        <w:t xml:space="preserve"> </w:t>
      </w:r>
      <w:r w:rsidR="004B6370">
        <w:rPr>
          <w:rFonts w:asciiTheme="minorHAnsi" w:hAnsiTheme="minorHAnsi" w:cstheme="minorHAnsi"/>
          <w:color w:val="auto"/>
          <w:sz w:val="22"/>
          <w:szCs w:val="22"/>
        </w:rPr>
        <w:t xml:space="preserve">Record documentation that is given to the health board must include handover checklists, training records and SCART data that has been completed and signed off together with commissioning data. </w:t>
      </w:r>
    </w:p>
    <w:p w14:paraId="6ABA325F" w14:textId="6CCBDF14" w:rsidR="00F15702" w:rsidRDefault="00F15702" w:rsidP="00F15702">
      <w:pPr>
        <w:pStyle w:val="Heading2"/>
      </w:pPr>
      <w:r>
        <w:t>Summary</w:t>
      </w:r>
    </w:p>
    <w:p w14:paraId="5EE8989D" w14:textId="4E3A3E62" w:rsidR="00F15702" w:rsidRPr="00B2669B" w:rsidRDefault="00F15702" w:rsidP="00F15702">
      <w:pPr>
        <w:pStyle w:val="Default"/>
        <w:rPr>
          <w:rFonts w:asciiTheme="minorHAnsi" w:hAnsiTheme="minorHAnsi" w:cstheme="minorHAnsi"/>
          <w:color w:val="auto"/>
          <w:sz w:val="22"/>
          <w:szCs w:val="22"/>
        </w:rPr>
      </w:pPr>
      <w:r w:rsidRPr="00B2669B">
        <w:rPr>
          <w:rStyle w:val="Strong"/>
          <w:rFonts w:asciiTheme="minorHAnsi" w:hAnsiTheme="minorHAnsi" w:cstheme="minorHAnsi"/>
          <w:b w:val="0"/>
          <w:color w:val="auto"/>
          <w:sz w:val="22"/>
          <w:szCs w:val="22"/>
        </w:rPr>
        <w:t>The</w:t>
      </w:r>
      <w:r w:rsidR="00B52A8B">
        <w:rPr>
          <w:rStyle w:val="Strong"/>
          <w:rFonts w:asciiTheme="minorHAnsi" w:hAnsiTheme="minorHAnsi" w:cstheme="minorHAnsi"/>
          <w:b w:val="0"/>
          <w:color w:val="auto"/>
          <w:sz w:val="22"/>
          <w:szCs w:val="22"/>
        </w:rPr>
        <w:t>se</w:t>
      </w:r>
      <w:r w:rsidRPr="00B2669B">
        <w:rPr>
          <w:rStyle w:val="Strong"/>
          <w:rFonts w:asciiTheme="minorHAnsi" w:hAnsiTheme="minorHAnsi" w:cstheme="minorHAnsi"/>
          <w:b w:val="0"/>
          <w:color w:val="auto"/>
          <w:sz w:val="22"/>
          <w:szCs w:val="22"/>
        </w:rPr>
        <w:t xml:space="preserve"> discussions are not </w:t>
      </w:r>
      <w:proofErr w:type="gramStart"/>
      <w:r w:rsidRPr="00B2669B">
        <w:rPr>
          <w:rStyle w:val="Strong"/>
          <w:rFonts w:asciiTheme="minorHAnsi" w:hAnsiTheme="minorHAnsi" w:cstheme="minorHAnsi"/>
          <w:b w:val="0"/>
          <w:color w:val="auto"/>
          <w:sz w:val="22"/>
          <w:szCs w:val="22"/>
        </w:rPr>
        <w:t>exhaustive, but</w:t>
      </w:r>
      <w:proofErr w:type="gramEnd"/>
      <w:r w:rsidRPr="00B2669B">
        <w:rPr>
          <w:rStyle w:val="Strong"/>
          <w:rFonts w:asciiTheme="minorHAnsi" w:hAnsiTheme="minorHAnsi" w:cstheme="minorHAnsi"/>
          <w:b w:val="0"/>
          <w:color w:val="auto"/>
          <w:sz w:val="22"/>
          <w:szCs w:val="22"/>
        </w:rPr>
        <w:t xml:space="preserve"> are intended to highlight areas where it has been evidenced that more rigour is required.</w:t>
      </w:r>
      <w:r w:rsidRPr="00B2669B">
        <w:rPr>
          <w:rStyle w:val="Strong"/>
          <w:rFonts w:asciiTheme="minorHAnsi" w:hAnsiTheme="minorHAnsi" w:cstheme="minorHAnsi"/>
          <w:color w:val="auto"/>
          <w:sz w:val="22"/>
          <w:szCs w:val="22"/>
        </w:rPr>
        <w:t xml:space="preserve"> </w:t>
      </w:r>
      <w:r w:rsidRPr="00B2669B">
        <w:rPr>
          <w:rFonts w:asciiTheme="minorHAnsi" w:hAnsiTheme="minorHAnsi" w:cstheme="minorHAnsi"/>
          <w:color w:val="auto"/>
          <w:sz w:val="22"/>
          <w:szCs w:val="22"/>
        </w:rPr>
        <w:t>While the comments are relatively brief, they are intended to add emphasis to the significant guidance that is available.</w:t>
      </w:r>
    </w:p>
    <w:p w14:paraId="1C339BF3" w14:textId="77777777" w:rsidR="00F15702" w:rsidRPr="00B2669B" w:rsidRDefault="00F15702" w:rsidP="00F15702">
      <w:pPr>
        <w:pStyle w:val="Default"/>
        <w:rPr>
          <w:rFonts w:asciiTheme="minorHAnsi" w:hAnsiTheme="minorHAnsi" w:cstheme="minorHAnsi"/>
          <w:color w:val="auto"/>
          <w:sz w:val="22"/>
          <w:szCs w:val="22"/>
        </w:rPr>
      </w:pPr>
      <w:r w:rsidRPr="00B2669B">
        <w:rPr>
          <w:rFonts w:asciiTheme="minorHAnsi" w:hAnsiTheme="minorHAnsi" w:cstheme="minorHAnsi"/>
          <w:color w:val="auto"/>
          <w:sz w:val="22"/>
          <w:szCs w:val="22"/>
        </w:rPr>
        <w:lastRenderedPageBreak/>
        <w:t xml:space="preserve"> </w:t>
      </w:r>
    </w:p>
    <w:p w14:paraId="02F275C0" w14:textId="77D28D58" w:rsidR="00F15702" w:rsidRPr="00B2669B" w:rsidRDefault="00F15702" w:rsidP="00F15702">
      <w:pPr>
        <w:pStyle w:val="Default"/>
        <w:rPr>
          <w:rFonts w:asciiTheme="minorHAnsi" w:hAnsiTheme="minorHAnsi" w:cstheme="minorHAnsi"/>
          <w:color w:val="auto"/>
          <w:sz w:val="22"/>
          <w:szCs w:val="22"/>
        </w:rPr>
      </w:pPr>
      <w:r w:rsidRPr="00B2669B">
        <w:rPr>
          <w:rFonts w:asciiTheme="minorHAnsi" w:hAnsiTheme="minorHAnsi" w:cstheme="minorHAnsi"/>
          <w:color w:val="auto"/>
          <w:sz w:val="22"/>
          <w:szCs w:val="22"/>
        </w:rPr>
        <w:t xml:space="preserve">Some projects will benefit </w:t>
      </w:r>
      <w:r w:rsidR="004B6370">
        <w:rPr>
          <w:rFonts w:asciiTheme="minorHAnsi" w:hAnsiTheme="minorHAnsi" w:cstheme="minorHAnsi"/>
          <w:color w:val="auto"/>
          <w:sz w:val="22"/>
          <w:szCs w:val="22"/>
        </w:rPr>
        <w:t xml:space="preserve">from </w:t>
      </w:r>
      <w:r w:rsidRPr="00B2669B">
        <w:rPr>
          <w:rFonts w:asciiTheme="minorHAnsi" w:hAnsiTheme="minorHAnsi" w:cstheme="minorHAnsi"/>
          <w:color w:val="auto"/>
          <w:sz w:val="22"/>
          <w:szCs w:val="22"/>
        </w:rPr>
        <w:t>an independent assurance audit</w:t>
      </w:r>
      <w:r w:rsidR="004B6370">
        <w:rPr>
          <w:rFonts w:asciiTheme="minorHAnsi" w:hAnsiTheme="minorHAnsi" w:cstheme="minorHAnsi"/>
          <w:color w:val="auto"/>
          <w:sz w:val="22"/>
          <w:szCs w:val="22"/>
        </w:rPr>
        <w:t xml:space="preserve"> in the future</w:t>
      </w:r>
      <w:r w:rsidRPr="00B2669B">
        <w:rPr>
          <w:rFonts w:asciiTheme="minorHAnsi" w:hAnsiTheme="minorHAnsi" w:cstheme="minorHAnsi"/>
          <w:color w:val="auto"/>
          <w:sz w:val="22"/>
          <w:szCs w:val="22"/>
        </w:rPr>
        <w:t xml:space="preserve"> via NHS Scotland Assure. Others will not. It’s critical that the </w:t>
      </w:r>
      <w:r w:rsidRPr="00B2669B">
        <w:rPr>
          <w:rStyle w:val="Strong"/>
          <w:rFonts w:asciiTheme="minorHAnsi" w:hAnsiTheme="minorHAnsi" w:cstheme="minorHAnsi"/>
          <w:b w:val="0"/>
          <w:color w:val="auto"/>
          <w:sz w:val="22"/>
          <w:szCs w:val="22"/>
        </w:rPr>
        <w:t>due diligence</w:t>
      </w:r>
      <w:r w:rsidR="00135857" w:rsidRPr="00B2669B">
        <w:rPr>
          <w:rFonts w:asciiTheme="minorHAnsi" w:hAnsiTheme="minorHAnsi" w:cstheme="minorHAnsi"/>
          <w:color w:val="auto"/>
          <w:sz w:val="22"/>
          <w:szCs w:val="22"/>
        </w:rPr>
        <w:t xml:space="preserve"> applied by each health </w:t>
      </w:r>
      <w:r w:rsidRPr="00B2669B">
        <w:rPr>
          <w:rFonts w:asciiTheme="minorHAnsi" w:hAnsiTheme="minorHAnsi" w:cstheme="minorHAnsi"/>
          <w:color w:val="auto"/>
          <w:sz w:val="22"/>
          <w:szCs w:val="22"/>
        </w:rPr>
        <w:t>board can stand alone from an independent audit perhaps using the Key Stage Reviews as a reference point.</w:t>
      </w:r>
    </w:p>
    <w:p w14:paraId="2A9BEA45" w14:textId="77777777" w:rsidR="00F15702" w:rsidRPr="00B2669B" w:rsidRDefault="00F15702" w:rsidP="00F15702">
      <w:pPr>
        <w:pStyle w:val="Default"/>
        <w:rPr>
          <w:rFonts w:asciiTheme="minorHAnsi" w:hAnsiTheme="minorHAnsi" w:cstheme="minorHAnsi"/>
          <w:color w:val="auto"/>
          <w:sz w:val="22"/>
          <w:szCs w:val="22"/>
        </w:rPr>
      </w:pPr>
      <w:r w:rsidRPr="00B2669B">
        <w:rPr>
          <w:rFonts w:asciiTheme="minorHAnsi" w:hAnsiTheme="minorHAnsi" w:cstheme="minorHAnsi"/>
          <w:color w:val="auto"/>
          <w:sz w:val="22"/>
          <w:szCs w:val="22"/>
        </w:rPr>
        <w:t xml:space="preserve"> </w:t>
      </w:r>
    </w:p>
    <w:p w14:paraId="3A77104B" w14:textId="77777777" w:rsidR="00F15702" w:rsidRPr="00B2669B" w:rsidRDefault="00F15702" w:rsidP="00F15702">
      <w:pPr>
        <w:pStyle w:val="Default"/>
        <w:rPr>
          <w:rFonts w:asciiTheme="minorHAnsi" w:hAnsiTheme="minorHAnsi" w:cstheme="minorHAnsi"/>
          <w:color w:val="auto"/>
          <w:sz w:val="22"/>
          <w:szCs w:val="22"/>
        </w:rPr>
      </w:pPr>
      <w:r w:rsidRPr="00B2669B">
        <w:rPr>
          <w:rFonts w:asciiTheme="minorHAnsi" w:hAnsiTheme="minorHAnsi" w:cstheme="minorHAnsi"/>
          <w:color w:val="auto"/>
          <w:sz w:val="22"/>
          <w:szCs w:val="22"/>
        </w:rPr>
        <w:t xml:space="preserve">It’s hoped the reader can recognise the footprint of the discussions above in the headings. They reflect elements of governance around specific areas where the </w:t>
      </w:r>
      <w:proofErr w:type="gramStart"/>
      <w:r w:rsidRPr="00B2669B">
        <w:rPr>
          <w:rFonts w:asciiTheme="minorHAnsi" w:hAnsiTheme="minorHAnsi" w:cstheme="minorHAnsi"/>
          <w:color w:val="auto"/>
          <w:sz w:val="22"/>
          <w:szCs w:val="22"/>
        </w:rPr>
        <w:t>healthcare built</w:t>
      </w:r>
      <w:proofErr w:type="gramEnd"/>
      <w:r w:rsidRPr="00B2669B">
        <w:rPr>
          <w:rFonts w:asciiTheme="minorHAnsi" w:hAnsiTheme="minorHAnsi" w:cstheme="minorHAnsi"/>
          <w:color w:val="auto"/>
          <w:sz w:val="22"/>
          <w:szCs w:val="22"/>
        </w:rPr>
        <w:t xml:space="preserve"> environment would benefit from applying greater rigour. Even in processes which are well established, such as HAISCRIBE and other interfaces with IPC, gaps exist in their implementation which should be managed. </w:t>
      </w:r>
    </w:p>
    <w:p w14:paraId="04B8D2B5" w14:textId="77777777" w:rsidR="00F15702" w:rsidRPr="00B2669B" w:rsidRDefault="00F15702" w:rsidP="00F15702">
      <w:pPr>
        <w:pStyle w:val="Default"/>
        <w:rPr>
          <w:rFonts w:asciiTheme="minorHAnsi" w:hAnsiTheme="minorHAnsi" w:cstheme="minorHAnsi"/>
          <w:color w:val="auto"/>
          <w:sz w:val="22"/>
          <w:szCs w:val="22"/>
        </w:rPr>
      </w:pPr>
    </w:p>
    <w:p w14:paraId="41782BD7" w14:textId="0F5F653B" w:rsidR="00F15702" w:rsidRPr="00B2669B" w:rsidRDefault="00F15702" w:rsidP="00F15702">
      <w:pPr>
        <w:pStyle w:val="Default"/>
        <w:rPr>
          <w:rFonts w:asciiTheme="minorHAnsi" w:hAnsiTheme="minorHAnsi" w:cstheme="minorHAnsi"/>
          <w:color w:val="auto"/>
          <w:sz w:val="22"/>
          <w:szCs w:val="22"/>
        </w:rPr>
      </w:pPr>
      <w:r w:rsidRPr="00B2669B">
        <w:rPr>
          <w:rFonts w:asciiTheme="minorHAnsi" w:hAnsiTheme="minorHAnsi" w:cstheme="minorHAnsi"/>
          <w:color w:val="auto"/>
          <w:sz w:val="22"/>
          <w:szCs w:val="22"/>
        </w:rPr>
        <w:t xml:space="preserve">The </w:t>
      </w:r>
      <w:r w:rsidRPr="00B2669B">
        <w:rPr>
          <w:rStyle w:val="Strong"/>
          <w:rFonts w:asciiTheme="minorHAnsi" w:hAnsiTheme="minorHAnsi" w:cstheme="minorHAnsi"/>
          <w:b w:val="0"/>
          <w:color w:val="auto"/>
          <w:sz w:val="22"/>
          <w:szCs w:val="22"/>
        </w:rPr>
        <w:t>key to improvement</w:t>
      </w:r>
      <w:r w:rsidRPr="00B2669B">
        <w:rPr>
          <w:rFonts w:asciiTheme="minorHAnsi" w:hAnsiTheme="minorHAnsi" w:cstheme="minorHAnsi"/>
          <w:color w:val="auto"/>
          <w:sz w:val="22"/>
          <w:szCs w:val="22"/>
        </w:rPr>
        <w:t xml:space="preserve"> is unlikely to lie in only targeting the most common deviations from </w:t>
      </w:r>
      <w:proofErr w:type="gramStart"/>
      <w:r w:rsidRPr="00B2669B">
        <w:rPr>
          <w:rFonts w:asciiTheme="minorHAnsi" w:hAnsiTheme="minorHAnsi" w:cstheme="minorHAnsi"/>
          <w:color w:val="auto"/>
          <w:sz w:val="22"/>
          <w:szCs w:val="22"/>
        </w:rPr>
        <w:t>guidance, but</w:t>
      </w:r>
      <w:proofErr w:type="gramEnd"/>
      <w:r w:rsidRPr="00B2669B">
        <w:rPr>
          <w:rFonts w:asciiTheme="minorHAnsi" w:hAnsiTheme="minorHAnsi" w:cstheme="minorHAnsi"/>
          <w:color w:val="auto"/>
          <w:sz w:val="22"/>
          <w:szCs w:val="22"/>
        </w:rPr>
        <w:t xml:space="preserve"> recognising that any of these points could cause a problem for patients and staff. </w:t>
      </w:r>
    </w:p>
    <w:p w14:paraId="472B5802" w14:textId="040A1860" w:rsidR="00F15702" w:rsidRPr="00DC7FE7" w:rsidRDefault="00F15702" w:rsidP="00DC7FE7">
      <w:pPr>
        <w:pStyle w:val="Heading2"/>
      </w:pPr>
      <w:r w:rsidRPr="00DC7FE7">
        <w:t xml:space="preserve">Contact </w:t>
      </w:r>
      <w:r w:rsidR="00083064">
        <w:t>d</w:t>
      </w:r>
      <w:r w:rsidRPr="00DC7FE7">
        <w:t>etails</w:t>
      </w:r>
    </w:p>
    <w:p w14:paraId="64DC0F81" w14:textId="77777777" w:rsidR="00F15702" w:rsidRPr="008E0C64" w:rsidRDefault="00F15702" w:rsidP="00F15702">
      <w:pPr>
        <w:pStyle w:val="Default"/>
        <w:rPr>
          <w:rFonts w:asciiTheme="minorHAnsi" w:hAnsiTheme="minorHAnsi" w:cstheme="minorHAnsi"/>
          <w:color w:val="auto"/>
        </w:rPr>
      </w:pPr>
      <w:r w:rsidRPr="008E0C64">
        <w:rPr>
          <w:rFonts w:asciiTheme="minorHAnsi" w:hAnsiTheme="minorHAnsi" w:cstheme="minorHAnsi"/>
          <w:color w:val="auto"/>
        </w:rPr>
        <w:t xml:space="preserve">Email: </w:t>
      </w:r>
      <w:proofErr w:type="spellStart"/>
      <w:r w:rsidRPr="008E0C64">
        <w:rPr>
          <w:rFonts w:asciiTheme="minorHAnsi" w:hAnsiTheme="minorHAnsi" w:cstheme="minorHAnsi"/>
          <w:color w:val="auto"/>
        </w:rPr>
        <w:t>nss.nhsscotlandassure@nhs.scot</w:t>
      </w:r>
      <w:proofErr w:type="spellEnd"/>
      <w:r w:rsidRPr="008E0C64">
        <w:rPr>
          <w:rFonts w:asciiTheme="minorHAnsi" w:hAnsiTheme="minorHAnsi" w:cstheme="minorHAnsi"/>
          <w:color w:val="auto"/>
        </w:rPr>
        <w:t xml:space="preserve"> </w:t>
      </w:r>
    </w:p>
    <w:p w14:paraId="7C7B1FBC" w14:textId="0E849D61" w:rsidR="00F15702" w:rsidRDefault="00F15702" w:rsidP="00F15702">
      <w:pPr>
        <w:pStyle w:val="Default"/>
        <w:rPr>
          <w:rFonts w:ascii="Open Sans Light" w:hAnsi="Open Sans Light" w:cs="Open Sans Light"/>
          <w:color w:val="auto"/>
          <w:sz w:val="23"/>
          <w:szCs w:val="23"/>
        </w:rPr>
      </w:pPr>
      <w:r w:rsidRPr="008E0C64">
        <w:rPr>
          <w:rFonts w:asciiTheme="minorHAnsi" w:hAnsiTheme="minorHAnsi" w:cstheme="minorHAnsi"/>
          <w:color w:val="auto"/>
        </w:rPr>
        <w:t>Website:</w:t>
      </w:r>
      <w:r>
        <w:rPr>
          <w:rFonts w:ascii="Open Sans Light" w:hAnsi="Open Sans Light" w:cs="Open Sans Light"/>
          <w:color w:val="auto"/>
          <w:sz w:val="23"/>
          <w:szCs w:val="23"/>
        </w:rPr>
        <w:t xml:space="preserve"> </w:t>
      </w:r>
      <w:hyperlink r:id="rId15" w:history="1">
        <w:r w:rsidR="00F1205C">
          <w:rPr>
            <w:rStyle w:val="Hyperlink"/>
          </w:rPr>
          <w:t>Assurance | National Services Scotland (</w:t>
        </w:r>
        <w:proofErr w:type="spellStart"/>
        <w:proofErr w:type="gramStart"/>
        <w:r w:rsidR="00F1205C">
          <w:rPr>
            <w:rStyle w:val="Hyperlink"/>
          </w:rPr>
          <w:t>nhs.scot</w:t>
        </w:r>
        <w:proofErr w:type="spellEnd"/>
        <w:proofErr w:type="gramEnd"/>
        <w:r w:rsidR="00F1205C">
          <w:rPr>
            <w:rStyle w:val="Hyperlink"/>
          </w:rPr>
          <w:t>)</w:t>
        </w:r>
      </w:hyperlink>
      <w:r w:rsidR="00F1205C">
        <w:rPr>
          <w:rFonts w:ascii="Open Sans Light" w:hAnsi="Open Sans Light" w:cs="Open Sans Light"/>
          <w:color w:val="auto"/>
          <w:sz w:val="23"/>
          <w:szCs w:val="23"/>
        </w:rPr>
        <w:t xml:space="preserve"> </w:t>
      </w:r>
    </w:p>
    <w:p w14:paraId="10965AD9" w14:textId="77777777" w:rsidR="002E2FC0" w:rsidRDefault="002E2FC0" w:rsidP="00F15702">
      <w:pPr>
        <w:pStyle w:val="Default"/>
        <w:rPr>
          <w:rFonts w:ascii="Open Sans Light" w:hAnsi="Open Sans Light" w:cs="Open Sans Light"/>
          <w:color w:val="auto"/>
          <w:sz w:val="23"/>
          <w:szCs w:val="23"/>
        </w:rPr>
      </w:pPr>
    </w:p>
    <w:p w14:paraId="2767C0EC" w14:textId="77777777" w:rsidR="002E2FC0" w:rsidRDefault="002E2FC0" w:rsidP="002E2FC0">
      <w:pPr>
        <w:rPr>
          <w:rFonts w:ascii="Calibri" w:hAnsi="Calibri"/>
          <w:b/>
          <w:bCs/>
          <w:color w:val="1F497D"/>
          <w:szCs w:val="24"/>
        </w:rPr>
      </w:pPr>
      <w:r>
        <w:rPr>
          <w:b/>
          <w:bCs/>
          <w:color w:val="1F497D"/>
          <w:szCs w:val="24"/>
        </w:rPr>
        <w:t xml:space="preserve">If you require an alternative </w:t>
      </w:r>
      <w:proofErr w:type="gramStart"/>
      <w:r>
        <w:rPr>
          <w:b/>
          <w:bCs/>
          <w:color w:val="1F497D"/>
          <w:szCs w:val="24"/>
        </w:rPr>
        <w:t>format</w:t>
      </w:r>
      <w:proofErr w:type="gramEnd"/>
      <w:r>
        <w:rPr>
          <w:b/>
          <w:bCs/>
          <w:color w:val="1F497D"/>
          <w:szCs w:val="24"/>
        </w:rPr>
        <w:t xml:space="preserve"> please contact </w:t>
      </w:r>
      <w:hyperlink r:id="rId16" w:history="1">
        <w:r>
          <w:rPr>
            <w:rStyle w:val="Hyperlink"/>
            <w:b w:val="0"/>
            <w:bCs/>
            <w:szCs w:val="24"/>
          </w:rPr>
          <w:t>NSS.EqualityDiversity@nhs.scot</w:t>
        </w:r>
      </w:hyperlink>
    </w:p>
    <w:p w14:paraId="5260D34F" w14:textId="77777777" w:rsidR="002E2FC0" w:rsidRDefault="002E2FC0" w:rsidP="002E2FC0">
      <w:pPr>
        <w:rPr>
          <w:rFonts w:cs="Arial"/>
          <w:b/>
          <w:bCs/>
          <w:szCs w:val="24"/>
          <w:highlight w:val="yellow"/>
        </w:rPr>
      </w:pPr>
      <w:r>
        <w:rPr>
          <w:b/>
          <w:bCs/>
          <w:color w:val="1F497D"/>
          <w:szCs w:val="24"/>
        </w:rPr>
        <w:t>Telephone 0131 375 6000</w:t>
      </w:r>
    </w:p>
    <w:p w14:paraId="01DB3797" w14:textId="5D6309B9" w:rsidR="00B2669B" w:rsidRDefault="002E2FC0" w:rsidP="002E2FC0">
      <w:pPr>
        <w:rPr>
          <w:color w:val="004785"/>
        </w:rPr>
      </w:pPr>
      <w:r>
        <w:rPr>
          <w:b/>
          <w:bCs/>
          <w:color w:val="1F497D"/>
          <w:szCs w:val="24"/>
        </w:rPr>
        <w:t xml:space="preserve">BSL </w:t>
      </w:r>
      <w:proofErr w:type="spellStart"/>
      <w:r>
        <w:rPr>
          <w:b/>
          <w:bCs/>
          <w:color w:val="1F497D"/>
          <w:szCs w:val="24"/>
        </w:rPr>
        <w:t>ContactScotlandBSL</w:t>
      </w:r>
      <w:proofErr w:type="spellEnd"/>
      <w:r>
        <w:rPr>
          <w:b/>
          <w:bCs/>
          <w:color w:val="1F497D"/>
          <w:szCs w:val="24"/>
        </w:rPr>
        <w:t xml:space="preserve"> </w:t>
      </w:r>
      <w:proofErr w:type="spellStart"/>
      <w:r>
        <w:rPr>
          <w:b/>
          <w:bCs/>
          <w:color w:val="1F497D"/>
          <w:szCs w:val="24"/>
        </w:rPr>
        <w:t>ContactScotland</w:t>
      </w:r>
      <w:proofErr w:type="spellEnd"/>
      <w:r>
        <w:rPr>
          <w:color w:val="1F497D"/>
          <w:szCs w:val="24"/>
        </w:rPr>
        <w:t xml:space="preserve"> (</w:t>
      </w:r>
      <w:hyperlink r:id="rId17" w:history="1">
        <w:r>
          <w:rPr>
            <w:rStyle w:val="Hyperlink"/>
            <w:szCs w:val="24"/>
          </w:rPr>
          <w:t>contactscotland-bsi.org</w:t>
        </w:r>
      </w:hyperlink>
      <w:r>
        <w:rPr>
          <w:color w:val="1F497D"/>
          <w:szCs w:val="24"/>
        </w:rPr>
        <w:t>)</w:t>
      </w:r>
      <w:r w:rsidR="00B2669B" w:rsidRPr="008E0C64">
        <w:rPr>
          <w:rFonts w:asciiTheme="minorHAnsi" w:hAnsiTheme="minorHAnsi" w:cstheme="minorHAnsi"/>
          <w:noProof/>
          <w:color w:val="222222"/>
          <w:szCs w:val="24"/>
          <w:lang w:eastAsia="en-GB"/>
        </w:rPr>
        <w:drawing>
          <wp:anchor distT="0" distB="0" distL="114300" distR="114300" simplePos="0" relativeHeight="251660288" behindDoc="0" locked="0" layoutInCell="1" allowOverlap="1" wp14:anchorId="73CE2616" wp14:editId="4DC68AB8">
            <wp:simplePos x="0" y="0"/>
            <wp:positionH relativeFrom="margin">
              <wp:align>center</wp:align>
            </wp:positionH>
            <wp:positionV relativeFrom="paragraph">
              <wp:posOffset>229075</wp:posOffset>
            </wp:positionV>
            <wp:extent cx="3992880" cy="2245360"/>
            <wp:effectExtent l="0" t="0" r="762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92880" cy="2245360"/>
                    </a:xfrm>
                    <a:prstGeom prst="rect">
                      <a:avLst/>
                    </a:prstGeom>
                  </pic:spPr>
                </pic:pic>
              </a:graphicData>
            </a:graphic>
          </wp:anchor>
        </w:drawing>
      </w:r>
    </w:p>
    <w:p w14:paraId="4D86469C" w14:textId="77777777" w:rsidR="00B2669B" w:rsidRDefault="00B2669B" w:rsidP="00F15702">
      <w:pPr>
        <w:pStyle w:val="Heading1"/>
        <w:rPr>
          <w:color w:val="004785"/>
        </w:rPr>
      </w:pPr>
    </w:p>
    <w:p w14:paraId="0A65B40B" w14:textId="77777777" w:rsidR="00B2669B" w:rsidRDefault="00B2669B" w:rsidP="00F15702">
      <w:pPr>
        <w:pStyle w:val="Heading1"/>
        <w:rPr>
          <w:color w:val="004785"/>
        </w:rPr>
      </w:pPr>
    </w:p>
    <w:p w14:paraId="1E3A5608" w14:textId="77777777" w:rsidR="00B2669B" w:rsidRDefault="00B2669B" w:rsidP="00F15702">
      <w:pPr>
        <w:pStyle w:val="Heading1"/>
        <w:rPr>
          <w:color w:val="004785"/>
        </w:rPr>
      </w:pPr>
    </w:p>
    <w:p w14:paraId="4EC490EB" w14:textId="33362751" w:rsidR="00B2669B" w:rsidRDefault="00B2669B" w:rsidP="00F15702">
      <w:pPr>
        <w:pStyle w:val="Heading1"/>
        <w:rPr>
          <w:color w:val="004785"/>
        </w:rPr>
      </w:pPr>
    </w:p>
    <w:p w14:paraId="3F8F1C94" w14:textId="77777777" w:rsidR="00B2669B" w:rsidRPr="00B2669B" w:rsidRDefault="00B2669B" w:rsidP="00B2669B"/>
    <w:p w14:paraId="6A480087" w14:textId="06D589D1" w:rsidR="00F15702" w:rsidRPr="00A16CE7" w:rsidRDefault="00083064" w:rsidP="00F15702">
      <w:pPr>
        <w:pStyle w:val="Heading1"/>
        <w:rPr>
          <w:color w:val="004785"/>
          <w:sz w:val="36"/>
          <w:szCs w:val="36"/>
        </w:rPr>
      </w:pPr>
      <w:r>
        <w:rPr>
          <w:color w:val="004785"/>
          <w:sz w:val="36"/>
          <w:szCs w:val="36"/>
        </w:rPr>
        <w:t>Examples of lessons l</w:t>
      </w:r>
      <w:r w:rsidR="00F15702" w:rsidRPr="00A16CE7">
        <w:rPr>
          <w:color w:val="004785"/>
          <w:sz w:val="36"/>
          <w:szCs w:val="36"/>
        </w:rPr>
        <w:t>earned</w:t>
      </w:r>
    </w:p>
    <w:p w14:paraId="2FACF206" w14:textId="562F04FE" w:rsidR="00F15702" w:rsidRDefault="00F15702" w:rsidP="00F15702">
      <w:pPr>
        <w:autoSpaceDE w:val="0"/>
        <w:autoSpaceDN w:val="0"/>
        <w:adjustRightInd w:val="0"/>
        <w:spacing w:after="0" w:line="240" w:lineRule="auto"/>
        <w:rPr>
          <w:rFonts w:asciiTheme="minorHAnsi" w:hAnsiTheme="minorHAnsi" w:cstheme="minorHAnsi"/>
          <w:color w:val="222222"/>
          <w:sz w:val="22"/>
        </w:rPr>
      </w:pPr>
      <w:r w:rsidRPr="00B2669B">
        <w:rPr>
          <w:rFonts w:asciiTheme="minorHAnsi" w:hAnsiTheme="minorHAnsi" w:cstheme="minorHAnsi"/>
          <w:color w:val="222222"/>
          <w:sz w:val="22"/>
        </w:rPr>
        <w:t>This section includes brief notes around problem issues. It is not an exhaustive explanation of each finding but aims to include enough detail to generate a future awareness of elements which should be considered by health boards and their advisors.</w:t>
      </w:r>
    </w:p>
    <w:p w14:paraId="499836B9" w14:textId="64DF62FB" w:rsidR="00B12462" w:rsidRPr="00B2669B" w:rsidRDefault="00344482" w:rsidP="00F15702">
      <w:pPr>
        <w:autoSpaceDE w:val="0"/>
        <w:autoSpaceDN w:val="0"/>
        <w:adjustRightInd w:val="0"/>
        <w:spacing w:after="0" w:line="240" w:lineRule="auto"/>
        <w:rPr>
          <w:rFonts w:asciiTheme="minorHAnsi" w:hAnsiTheme="minorHAnsi" w:cstheme="minorHAnsi"/>
          <w:color w:val="222222"/>
          <w:sz w:val="22"/>
        </w:rPr>
      </w:pPr>
      <w:r>
        <w:rPr>
          <w:noProof/>
          <w:lang w:eastAsia="en-GB"/>
        </w:rPr>
        <w:lastRenderedPageBreak/>
        <w:drawing>
          <wp:anchor distT="0" distB="0" distL="114300" distR="114300" simplePos="0" relativeHeight="251661312" behindDoc="1" locked="0" layoutInCell="1" allowOverlap="1" wp14:anchorId="52F831C3" wp14:editId="4D59AC34">
            <wp:simplePos x="0" y="0"/>
            <wp:positionH relativeFrom="page">
              <wp:posOffset>212988</wp:posOffset>
            </wp:positionH>
            <wp:positionV relativeFrom="paragraph">
              <wp:posOffset>5715</wp:posOffset>
            </wp:positionV>
            <wp:extent cx="2122494" cy="908097"/>
            <wp:effectExtent l="0" t="0" r="0" b="6350"/>
            <wp:wrapTight wrapText="bothSides">
              <wp:wrapPolygon edited="0">
                <wp:start x="2908" y="0"/>
                <wp:lineTo x="1745" y="1359"/>
                <wp:lineTo x="0" y="5438"/>
                <wp:lineTo x="0" y="15860"/>
                <wp:lineTo x="2327" y="21298"/>
                <wp:lineTo x="2908" y="21298"/>
                <wp:lineTo x="6205" y="21298"/>
                <wp:lineTo x="6786" y="21298"/>
                <wp:lineTo x="9307" y="15407"/>
                <wp:lineTo x="9501" y="6344"/>
                <wp:lineTo x="7174" y="906"/>
                <wp:lineTo x="6205" y="0"/>
                <wp:lineTo x="2908" y="0"/>
              </wp:wrapPolygon>
            </wp:wrapTight>
            <wp:docPr id="36"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2494" cy="908097"/>
                    </a:xfrm>
                    <a:prstGeom prst="rect">
                      <a:avLst/>
                    </a:prstGeom>
                  </pic:spPr>
                </pic:pic>
              </a:graphicData>
            </a:graphic>
          </wp:anchor>
        </w:drawing>
      </w:r>
    </w:p>
    <w:p w14:paraId="76AF7BC8" w14:textId="75F84155" w:rsidR="00F1205C" w:rsidRDefault="00F1205C" w:rsidP="00F15702"/>
    <w:p w14:paraId="065A637F" w14:textId="77777777" w:rsidR="00F15702" w:rsidRDefault="00F15702" w:rsidP="00F15702">
      <w:pPr>
        <w:pStyle w:val="Heading2"/>
      </w:pPr>
      <w:r>
        <w:t>FIRE</w:t>
      </w:r>
    </w:p>
    <w:p w14:paraId="54A7A845" w14:textId="729EABDA" w:rsidR="00F15702" w:rsidRPr="00B2669B" w:rsidRDefault="009D24C2" w:rsidP="00F15702">
      <w:pPr>
        <w:pStyle w:val="Subtitle"/>
        <w:rPr>
          <w:sz w:val="22"/>
          <w:szCs w:val="22"/>
        </w:rPr>
      </w:pPr>
      <w:r>
        <w:rPr>
          <w:sz w:val="22"/>
          <w:szCs w:val="22"/>
        </w:rPr>
        <w:t>a</w:t>
      </w:r>
      <w:r w:rsidR="00F15702" w:rsidRPr="00B2669B">
        <w:rPr>
          <w:sz w:val="22"/>
          <w:szCs w:val="22"/>
        </w:rPr>
        <w:t>bsence of combined fire and smoke dampers between corridors and patient sleeping accommodation</w:t>
      </w:r>
    </w:p>
    <w:p w14:paraId="3EEF548E" w14:textId="10B19CB6" w:rsidR="00F15702" w:rsidRPr="00B2669B" w:rsidRDefault="009D24C2" w:rsidP="00F15702">
      <w:pPr>
        <w:pStyle w:val="Subtitle"/>
        <w:rPr>
          <w:sz w:val="22"/>
          <w:szCs w:val="22"/>
        </w:rPr>
      </w:pPr>
      <w:r>
        <w:rPr>
          <w:sz w:val="22"/>
          <w:szCs w:val="22"/>
        </w:rPr>
        <w:t>s</w:t>
      </w:r>
      <w:r w:rsidR="00F15702" w:rsidRPr="00B2669B">
        <w:rPr>
          <w:sz w:val="22"/>
          <w:szCs w:val="22"/>
        </w:rPr>
        <w:t>elf-closing devices missing from half leaf doors</w:t>
      </w:r>
    </w:p>
    <w:p w14:paraId="7E8B9E3A" w14:textId="08D5B209" w:rsidR="00F15702" w:rsidRPr="00B2669B" w:rsidRDefault="009D24C2" w:rsidP="00F15702">
      <w:pPr>
        <w:pStyle w:val="Subtitle"/>
        <w:rPr>
          <w:sz w:val="22"/>
          <w:szCs w:val="22"/>
        </w:rPr>
      </w:pPr>
      <w:r>
        <w:rPr>
          <w:sz w:val="22"/>
          <w:szCs w:val="22"/>
        </w:rPr>
        <w:t>s</w:t>
      </w:r>
      <w:r w:rsidR="00F15702" w:rsidRPr="00B2669B">
        <w:rPr>
          <w:sz w:val="22"/>
          <w:szCs w:val="22"/>
        </w:rPr>
        <w:t>elf-closing devices missing from doors between corridors (which access patient sleeping accommodation) and offices, stores (which are not kept locked)</w:t>
      </w:r>
      <w:r w:rsidR="0046209B">
        <w:rPr>
          <w:sz w:val="22"/>
          <w:szCs w:val="22"/>
        </w:rPr>
        <w:t xml:space="preserve"> </w:t>
      </w:r>
    </w:p>
    <w:p w14:paraId="4D4224AF" w14:textId="091BB46D" w:rsidR="00F15702" w:rsidRPr="00B2669B" w:rsidRDefault="009D24C2" w:rsidP="00F15702">
      <w:pPr>
        <w:pStyle w:val="Subtitle"/>
        <w:rPr>
          <w:sz w:val="22"/>
          <w:szCs w:val="22"/>
        </w:rPr>
      </w:pPr>
      <w:r>
        <w:rPr>
          <w:sz w:val="22"/>
          <w:szCs w:val="22"/>
        </w:rPr>
        <w:t>i</w:t>
      </w:r>
      <w:r w:rsidR="00F15702" w:rsidRPr="00B2669B">
        <w:rPr>
          <w:sz w:val="22"/>
          <w:szCs w:val="22"/>
        </w:rPr>
        <w:t>nadequate justification for omission of smoke detection in ceiling voids</w:t>
      </w:r>
    </w:p>
    <w:p w14:paraId="7D863319" w14:textId="06E57312" w:rsidR="00F15702" w:rsidRPr="00B2669B" w:rsidRDefault="009D24C2" w:rsidP="00F15702">
      <w:pPr>
        <w:pStyle w:val="Subtitle"/>
        <w:rPr>
          <w:sz w:val="22"/>
          <w:szCs w:val="22"/>
        </w:rPr>
      </w:pPr>
      <w:r>
        <w:rPr>
          <w:sz w:val="22"/>
          <w:szCs w:val="22"/>
        </w:rPr>
        <w:t>i</w:t>
      </w:r>
      <w:r w:rsidR="00F15702" w:rsidRPr="00B2669B">
        <w:rPr>
          <w:sz w:val="22"/>
          <w:szCs w:val="22"/>
        </w:rPr>
        <w:t>nadequate justification for omission of automatic detection from spaces such as toilets in accordance with BS5839</w:t>
      </w:r>
    </w:p>
    <w:p w14:paraId="20634B02" w14:textId="2B7C393B" w:rsidR="00F15702" w:rsidRPr="00B2669B" w:rsidRDefault="009D24C2" w:rsidP="00F15702">
      <w:pPr>
        <w:pStyle w:val="Subtitle"/>
        <w:rPr>
          <w:sz w:val="22"/>
          <w:szCs w:val="22"/>
        </w:rPr>
      </w:pPr>
      <w:r>
        <w:rPr>
          <w:sz w:val="22"/>
          <w:szCs w:val="22"/>
        </w:rPr>
        <w:t>a</w:t>
      </w:r>
      <w:r w:rsidR="00F15702" w:rsidRPr="00B2669B">
        <w:rPr>
          <w:sz w:val="22"/>
          <w:szCs w:val="22"/>
        </w:rPr>
        <w:t>bsence of certification for fire curtains</w:t>
      </w:r>
    </w:p>
    <w:p w14:paraId="1C414832" w14:textId="57AC4F0B" w:rsidR="00F15702" w:rsidRPr="00B2669B" w:rsidRDefault="009D24C2" w:rsidP="00F15702">
      <w:pPr>
        <w:pStyle w:val="Subtitle"/>
        <w:rPr>
          <w:sz w:val="22"/>
          <w:szCs w:val="22"/>
        </w:rPr>
      </w:pPr>
      <w:r>
        <w:rPr>
          <w:sz w:val="22"/>
          <w:szCs w:val="22"/>
        </w:rPr>
        <w:t>c</w:t>
      </w:r>
      <w:r w:rsidR="00F15702" w:rsidRPr="00B2669B">
        <w:rPr>
          <w:sz w:val="22"/>
          <w:szCs w:val="22"/>
        </w:rPr>
        <w:t>harging of electrical devices in corridors</w:t>
      </w:r>
    </w:p>
    <w:p w14:paraId="0F7B700C" w14:textId="08614532" w:rsidR="00F15702" w:rsidRPr="00B2669B" w:rsidRDefault="009D24C2" w:rsidP="00F15702">
      <w:pPr>
        <w:pStyle w:val="Subtitle"/>
        <w:rPr>
          <w:sz w:val="22"/>
          <w:szCs w:val="22"/>
        </w:rPr>
      </w:pPr>
      <w:r>
        <w:rPr>
          <w:sz w:val="22"/>
          <w:szCs w:val="22"/>
        </w:rPr>
        <w:t>d</w:t>
      </w:r>
      <w:r w:rsidR="00F15702" w:rsidRPr="00B2669B">
        <w:rPr>
          <w:sz w:val="22"/>
          <w:szCs w:val="22"/>
        </w:rPr>
        <w:t>amaged fire seals at doors</w:t>
      </w:r>
    </w:p>
    <w:p w14:paraId="0D863396" w14:textId="16A84DBB" w:rsidR="00F15702" w:rsidRPr="00B2669B" w:rsidRDefault="009D24C2" w:rsidP="00F15702">
      <w:pPr>
        <w:pStyle w:val="Subtitle"/>
        <w:rPr>
          <w:sz w:val="22"/>
          <w:szCs w:val="22"/>
        </w:rPr>
      </w:pPr>
      <w:r>
        <w:rPr>
          <w:noProof/>
          <w:lang w:eastAsia="en-GB"/>
        </w:rPr>
        <w:drawing>
          <wp:anchor distT="0" distB="0" distL="114300" distR="114300" simplePos="0" relativeHeight="251663360" behindDoc="0" locked="0" layoutInCell="1" allowOverlap="1" wp14:anchorId="3CE4F6FE" wp14:editId="04301DE3">
            <wp:simplePos x="0" y="0"/>
            <wp:positionH relativeFrom="column">
              <wp:posOffset>-731604</wp:posOffset>
            </wp:positionH>
            <wp:positionV relativeFrom="paragraph">
              <wp:posOffset>229596</wp:posOffset>
            </wp:positionV>
            <wp:extent cx="936000" cy="914400"/>
            <wp:effectExtent l="0" t="0" r="0" b="0"/>
            <wp:wrapSquare wrapText="bothSides"/>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36000" cy="9144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u</w:t>
      </w:r>
      <w:r w:rsidR="00F15702" w:rsidRPr="00B2669B">
        <w:rPr>
          <w:sz w:val="22"/>
          <w:szCs w:val="22"/>
        </w:rPr>
        <w:t>nprotected gaps in fire resisting materials</w:t>
      </w:r>
    </w:p>
    <w:p w14:paraId="6DEBC86E" w14:textId="0A71CF1B" w:rsidR="00F15702" w:rsidRDefault="00F15702" w:rsidP="00F15702">
      <w:pPr>
        <w:autoSpaceDE w:val="0"/>
        <w:autoSpaceDN w:val="0"/>
        <w:adjustRightInd w:val="0"/>
        <w:spacing w:after="0" w:line="240" w:lineRule="auto"/>
        <w:rPr>
          <w:rFonts w:ascii="OpenSans-Light" w:hAnsi="OpenSans-Light" w:cs="OpenSans-Light"/>
          <w:color w:val="222222"/>
          <w:szCs w:val="24"/>
        </w:rPr>
      </w:pPr>
    </w:p>
    <w:p w14:paraId="097504FF" w14:textId="3C9AA2DD" w:rsidR="00F15702" w:rsidRPr="00786C54" w:rsidRDefault="00F15702" w:rsidP="00F15702">
      <w:pPr>
        <w:pStyle w:val="Heading3"/>
        <w:rPr>
          <w:color w:val="004785"/>
        </w:rPr>
      </w:pPr>
      <w:r w:rsidRPr="00786C54">
        <w:rPr>
          <w:color w:val="004785"/>
        </w:rPr>
        <w:t>VENTILATION</w:t>
      </w:r>
    </w:p>
    <w:p w14:paraId="694D66CD" w14:textId="13DF19BF" w:rsidR="00F15702" w:rsidRPr="00B2669B" w:rsidRDefault="009D24C2" w:rsidP="00F15702">
      <w:pPr>
        <w:pStyle w:val="Subtitle"/>
        <w:rPr>
          <w:sz w:val="22"/>
          <w:szCs w:val="22"/>
        </w:rPr>
      </w:pPr>
      <w:r>
        <w:rPr>
          <w:sz w:val="22"/>
          <w:szCs w:val="22"/>
        </w:rPr>
        <w:t>i</w:t>
      </w:r>
      <w:r w:rsidR="00F15702" w:rsidRPr="00B2669B">
        <w:rPr>
          <w:sz w:val="22"/>
          <w:szCs w:val="22"/>
        </w:rPr>
        <w:t>nadequate design air change rates</w:t>
      </w:r>
    </w:p>
    <w:p w14:paraId="596DC134" w14:textId="70EB72CD" w:rsidR="00F15702" w:rsidRPr="00B2669B" w:rsidRDefault="009D24C2" w:rsidP="00F15702">
      <w:pPr>
        <w:pStyle w:val="Subtitle"/>
        <w:rPr>
          <w:sz w:val="22"/>
          <w:szCs w:val="22"/>
        </w:rPr>
      </w:pPr>
      <w:r>
        <w:rPr>
          <w:sz w:val="22"/>
          <w:szCs w:val="22"/>
        </w:rPr>
        <w:t>i</w:t>
      </w:r>
      <w:r w:rsidR="00F15702" w:rsidRPr="00B2669B">
        <w:rPr>
          <w:sz w:val="22"/>
          <w:szCs w:val="22"/>
        </w:rPr>
        <w:t>nadequate/unclear room pressure differentials</w:t>
      </w:r>
    </w:p>
    <w:p w14:paraId="6299D5F5" w14:textId="13A00814" w:rsidR="00F15702" w:rsidRPr="00B2669B" w:rsidRDefault="009D24C2" w:rsidP="00F15702">
      <w:pPr>
        <w:pStyle w:val="Subtitle"/>
        <w:rPr>
          <w:sz w:val="22"/>
          <w:szCs w:val="22"/>
        </w:rPr>
      </w:pPr>
      <w:r>
        <w:rPr>
          <w:sz w:val="22"/>
          <w:szCs w:val="22"/>
        </w:rPr>
        <w:t>i</w:t>
      </w:r>
      <w:r w:rsidR="00F15702" w:rsidRPr="00B2669B">
        <w:rPr>
          <w:sz w:val="22"/>
          <w:szCs w:val="22"/>
        </w:rPr>
        <w:t>nadequate number of combined fire and smoke dampers</w:t>
      </w:r>
    </w:p>
    <w:p w14:paraId="42B211B0" w14:textId="7D62A66D" w:rsidR="00F15702" w:rsidRPr="00B2669B" w:rsidRDefault="009D24C2" w:rsidP="00F15702">
      <w:pPr>
        <w:pStyle w:val="Subtitle"/>
        <w:rPr>
          <w:sz w:val="22"/>
          <w:szCs w:val="22"/>
        </w:rPr>
      </w:pPr>
      <w:r>
        <w:rPr>
          <w:sz w:val="22"/>
          <w:szCs w:val="22"/>
        </w:rPr>
        <w:t>f</w:t>
      </w:r>
      <w:r w:rsidR="00F15702" w:rsidRPr="00B2669B">
        <w:rPr>
          <w:sz w:val="22"/>
          <w:szCs w:val="22"/>
        </w:rPr>
        <w:t>ilters incorrectly seated on frames in the AHUs</w:t>
      </w:r>
    </w:p>
    <w:p w14:paraId="445D662D" w14:textId="4C97A885" w:rsidR="00F15702" w:rsidRPr="00B2669B" w:rsidRDefault="009D24C2" w:rsidP="00F15702">
      <w:pPr>
        <w:pStyle w:val="Subtitle"/>
        <w:rPr>
          <w:sz w:val="22"/>
          <w:szCs w:val="22"/>
        </w:rPr>
      </w:pPr>
      <w:r>
        <w:rPr>
          <w:sz w:val="22"/>
          <w:szCs w:val="22"/>
        </w:rPr>
        <w:t>i</w:t>
      </w:r>
      <w:r w:rsidR="00F15702" w:rsidRPr="00B2669B">
        <w:rPr>
          <w:sz w:val="22"/>
          <w:szCs w:val="22"/>
        </w:rPr>
        <w:t>solation room ventilation not separated from the general system</w:t>
      </w:r>
    </w:p>
    <w:p w14:paraId="4E25B300" w14:textId="7128D925" w:rsidR="00F15702" w:rsidRPr="00B2669B" w:rsidRDefault="009D24C2" w:rsidP="00F15702">
      <w:pPr>
        <w:pStyle w:val="Subtitle"/>
        <w:rPr>
          <w:sz w:val="22"/>
          <w:szCs w:val="22"/>
        </w:rPr>
      </w:pPr>
      <w:r>
        <w:rPr>
          <w:sz w:val="22"/>
          <w:szCs w:val="22"/>
        </w:rPr>
        <w:t>i</w:t>
      </w:r>
      <w:r w:rsidR="00F15702" w:rsidRPr="00B2669B">
        <w:rPr>
          <w:sz w:val="22"/>
          <w:szCs w:val="22"/>
        </w:rPr>
        <w:t>ncorrect or unclear location for air pressure stabilisers (APS)</w:t>
      </w:r>
    </w:p>
    <w:p w14:paraId="1750DAFF" w14:textId="471F50AF" w:rsidR="00F15702" w:rsidRPr="00B2669B" w:rsidRDefault="009D24C2" w:rsidP="00F15702">
      <w:pPr>
        <w:pStyle w:val="Subtitle"/>
        <w:rPr>
          <w:sz w:val="22"/>
          <w:szCs w:val="22"/>
        </w:rPr>
      </w:pPr>
      <w:r>
        <w:rPr>
          <w:sz w:val="22"/>
          <w:szCs w:val="22"/>
        </w:rPr>
        <w:t>i</w:t>
      </w:r>
      <w:r w:rsidR="00F15702" w:rsidRPr="00B2669B">
        <w:rPr>
          <w:sz w:val="22"/>
          <w:szCs w:val="22"/>
        </w:rPr>
        <w:t>nadequate separation between air intakes and discharges</w:t>
      </w:r>
    </w:p>
    <w:p w14:paraId="13EE33DE" w14:textId="17672750" w:rsidR="00F15702" w:rsidRPr="00B2669B" w:rsidRDefault="009D24C2" w:rsidP="00F15702">
      <w:pPr>
        <w:pStyle w:val="Subtitle"/>
        <w:rPr>
          <w:sz w:val="22"/>
          <w:szCs w:val="22"/>
        </w:rPr>
      </w:pPr>
      <w:r>
        <w:rPr>
          <w:sz w:val="22"/>
          <w:szCs w:val="22"/>
        </w:rPr>
        <w:t>r</w:t>
      </w:r>
      <w:r w:rsidR="00F15702" w:rsidRPr="00B2669B">
        <w:rPr>
          <w:sz w:val="22"/>
          <w:szCs w:val="22"/>
        </w:rPr>
        <w:t>oof mounted AHUs without maintenance protection from the elements</w:t>
      </w:r>
    </w:p>
    <w:p w14:paraId="34488D36" w14:textId="6B5BE474" w:rsidR="00F15702" w:rsidRPr="00B2669B" w:rsidRDefault="009D24C2" w:rsidP="00F15702">
      <w:pPr>
        <w:pStyle w:val="Subtitle"/>
        <w:rPr>
          <w:sz w:val="22"/>
          <w:szCs w:val="22"/>
        </w:rPr>
      </w:pPr>
      <w:r>
        <w:rPr>
          <w:sz w:val="22"/>
          <w:szCs w:val="22"/>
        </w:rPr>
        <w:t>i</w:t>
      </w:r>
      <w:r w:rsidR="00F15702" w:rsidRPr="00B2669B">
        <w:rPr>
          <w:sz w:val="22"/>
          <w:szCs w:val="22"/>
        </w:rPr>
        <w:t>nadequate consideration of system performance creep associated with terminal HEPA filter fouling</w:t>
      </w:r>
    </w:p>
    <w:p w14:paraId="32539D59" w14:textId="0152FE13" w:rsidR="00F15702" w:rsidRDefault="00F15702" w:rsidP="00F15702">
      <w:pPr>
        <w:autoSpaceDE w:val="0"/>
        <w:autoSpaceDN w:val="0"/>
        <w:adjustRightInd w:val="0"/>
        <w:spacing w:after="0" w:line="240" w:lineRule="auto"/>
        <w:rPr>
          <w:rFonts w:ascii="OpenSans-Light" w:hAnsi="OpenSans-Light" w:cs="OpenSans-Light"/>
          <w:color w:val="222222"/>
          <w:szCs w:val="24"/>
        </w:rPr>
      </w:pPr>
    </w:p>
    <w:p w14:paraId="052600D2" w14:textId="77777777" w:rsidR="00B2669B" w:rsidRDefault="00B2669B" w:rsidP="00F15702">
      <w:pPr>
        <w:pStyle w:val="Heading1"/>
        <w:rPr>
          <w:color w:val="004785"/>
        </w:rPr>
      </w:pPr>
    </w:p>
    <w:p w14:paraId="4CC82132" w14:textId="4B1D7123" w:rsidR="00F15702" w:rsidRPr="00786C54" w:rsidRDefault="002D611F" w:rsidP="00F15702">
      <w:pPr>
        <w:pStyle w:val="Heading1"/>
        <w:rPr>
          <w:color w:val="004785"/>
        </w:rPr>
      </w:pPr>
      <w:r w:rsidRPr="00121D0B">
        <w:rPr>
          <w:noProof/>
          <w:sz w:val="32"/>
          <w:szCs w:val="22"/>
          <w:lang w:eastAsia="en-GB"/>
        </w:rPr>
        <w:drawing>
          <wp:anchor distT="0" distB="0" distL="114300" distR="114300" simplePos="0" relativeHeight="251666432" behindDoc="0" locked="0" layoutInCell="1" allowOverlap="1" wp14:anchorId="3C1F9D68" wp14:editId="44F73C85">
            <wp:simplePos x="0" y="0"/>
            <wp:positionH relativeFrom="column">
              <wp:posOffset>-738730</wp:posOffset>
            </wp:positionH>
            <wp:positionV relativeFrom="paragraph">
              <wp:posOffset>281940</wp:posOffset>
            </wp:positionV>
            <wp:extent cx="910800" cy="910800"/>
            <wp:effectExtent l="0" t="0" r="3810" b="3810"/>
            <wp:wrapSquare wrapText="bothSides"/>
            <wp:docPr id="1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0800" cy="910800"/>
                    </a:xfrm>
                    <a:prstGeom prst="rect">
                      <a:avLst/>
                    </a:prstGeom>
                  </pic:spPr>
                </pic:pic>
              </a:graphicData>
            </a:graphic>
            <wp14:sizeRelH relativeFrom="margin">
              <wp14:pctWidth>0</wp14:pctWidth>
            </wp14:sizeRelH>
            <wp14:sizeRelV relativeFrom="margin">
              <wp14:pctHeight>0</wp14:pctHeight>
            </wp14:sizeRelV>
          </wp:anchor>
        </w:drawing>
      </w:r>
      <w:r w:rsidR="00F15702" w:rsidRPr="00121D0B">
        <w:rPr>
          <w:color w:val="004785"/>
          <w:sz w:val="32"/>
          <w:szCs w:val="22"/>
        </w:rPr>
        <w:t>ELECTRICAL</w:t>
      </w:r>
    </w:p>
    <w:p w14:paraId="34AE480B" w14:textId="74FB92BA" w:rsidR="00F15702" w:rsidRPr="00B2669B" w:rsidRDefault="009D24C2" w:rsidP="00F15702">
      <w:pPr>
        <w:pStyle w:val="Subtitle"/>
        <w:rPr>
          <w:sz w:val="22"/>
          <w:szCs w:val="22"/>
        </w:rPr>
      </w:pPr>
      <w:r>
        <w:rPr>
          <w:sz w:val="22"/>
          <w:szCs w:val="22"/>
        </w:rPr>
        <w:t>u</w:t>
      </w:r>
      <w:r w:rsidR="00F15702" w:rsidRPr="00B2669B">
        <w:rPr>
          <w:sz w:val="22"/>
          <w:szCs w:val="22"/>
        </w:rPr>
        <w:t>nclear allocation of clinical risk categories (SHTM 06-01) and medical grouping (BS7671)</w:t>
      </w:r>
    </w:p>
    <w:p w14:paraId="1D0E8F69" w14:textId="7238DEE8" w:rsidR="00F15702" w:rsidRPr="00B2669B" w:rsidRDefault="009D24C2" w:rsidP="00F15702">
      <w:pPr>
        <w:pStyle w:val="Subtitle"/>
        <w:rPr>
          <w:sz w:val="22"/>
          <w:szCs w:val="22"/>
        </w:rPr>
      </w:pPr>
      <w:r>
        <w:rPr>
          <w:sz w:val="22"/>
          <w:szCs w:val="22"/>
        </w:rPr>
        <w:t>e</w:t>
      </w:r>
      <w:r w:rsidR="00F15702" w:rsidRPr="00B2669B">
        <w:rPr>
          <w:sz w:val="22"/>
          <w:szCs w:val="22"/>
        </w:rPr>
        <w:t xml:space="preserve">xcessive distance to </w:t>
      </w:r>
      <w:proofErr w:type="gramStart"/>
      <w:r w:rsidR="00F15702" w:rsidRPr="00B2669B">
        <w:rPr>
          <w:sz w:val="22"/>
          <w:szCs w:val="22"/>
        </w:rPr>
        <w:t>Medical</w:t>
      </w:r>
      <w:proofErr w:type="gramEnd"/>
      <w:r w:rsidR="00F15702" w:rsidRPr="00B2669B">
        <w:rPr>
          <w:sz w:val="22"/>
          <w:szCs w:val="22"/>
        </w:rPr>
        <w:t xml:space="preserve"> impedance terra earthed (IT) panels from outlets</w:t>
      </w:r>
    </w:p>
    <w:p w14:paraId="52A07893" w14:textId="0ACC5582" w:rsidR="00F15702" w:rsidRPr="00B2669B" w:rsidRDefault="009D24C2" w:rsidP="00F15702">
      <w:pPr>
        <w:pStyle w:val="Subtitle"/>
        <w:rPr>
          <w:sz w:val="22"/>
          <w:szCs w:val="22"/>
        </w:rPr>
      </w:pPr>
      <w:r>
        <w:rPr>
          <w:sz w:val="22"/>
          <w:szCs w:val="22"/>
        </w:rPr>
        <w:t>a</w:t>
      </w:r>
      <w:r w:rsidR="00F15702" w:rsidRPr="00B2669B">
        <w:rPr>
          <w:sz w:val="22"/>
          <w:szCs w:val="22"/>
        </w:rPr>
        <w:t>bsence of or inappropriate siting of equipotential bonding busbars</w:t>
      </w:r>
    </w:p>
    <w:p w14:paraId="713E798A" w14:textId="5BF90D01" w:rsidR="00F15702" w:rsidRPr="00B2669B" w:rsidRDefault="009D24C2" w:rsidP="00F15702">
      <w:pPr>
        <w:pStyle w:val="Subtitle"/>
        <w:rPr>
          <w:sz w:val="22"/>
          <w:szCs w:val="22"/>
        </w:rPr>
      </w:pPr>
      <w:r>
        <w:rPr>
          <w:sz w:val="22"/>
          <w:szCs w:val="22"/>
        </w:rPr>
        <w:lastRenderedPageBreak/>
        <w:t>s</w:t>
      </w:r>
      <w:r w:rsidR="00F15702" w:rsidRPr="00B2669B">
        <w:rPr>
          <w:sz w:val="22"/>
          <w:szCs w:val="22"/>
        </w:rPr>
        <w:t>ite fabricated equipotential bonding busbars not in compliance with BS7671 requirements.</w:t>
      </w:r>
    </w:p>
    <w:p w14:paraId="04C990AF" w14:textId="7C74C2B7" w:rsidR="00F15702" w:rsidRPr="00B2669B" w:rsidRDefault="009D24C2" w:rsidP="00F15702">
      <w:pPr>
        <w:pStyle w:val="Subtitle"/>
        <w:rPr>
          <w:sz w:val="22"/>
          <w:szCs w:val="22"/>
        </w:rPr>
      </w:pPr>
      <w:r>
        <w:rPr>
          <w:sz w:val="22"/>
          <w:szCs w:val="22"/>
        </w:rPr>
        <w:t>d</w:t>
      </w:r>
      <w:r w:rsidR="00F15702" w:rsidRPr="00B2669B">
        <w:rPr>
          <w:sz w:val="22"/>
          <w:szCs w:val="22"/>
        </w:rPr>
        <w:t>iscrepancies</w:t>
      </w:r>
      <w:r w:rsidR="0046209B">
        <w:rPr>
          <w:sz w:val="22"/>
          <w:szCs w:val="22"/>
        </w:rPr>
        <w:t xml:space="preserve"> or </w:t>
      </w:r>
      <w:r w:rsidR="00F15702" w:rsidRPr="00B2669B">
        <w:rPr>
          <w:sz w:val="22"/>
          <w:szCs w:val="22"/>
        </w:rPr>
        <w:t>uncertainty around selectivity</w:t>
      </w:r>
    </w:p>
    <w:p w14:paraId="43C02C44" w14:textId="265EE124" w:rsidR="00F15702" w:rsidRPr="00B2669B" w:rsidRDefault="009D24C2" w:rsidP="00F15702">
      <w:pPr>
        <w:pStyle w:val="Subtitle"/>
        <w:rPr>
          <w:sz w:val="22"/>
          <w:szCs w:val="22"/>
        </w:rPr>
      </w:pPr>
      <w:r>
        <w:rPr>
          <w:sz w:val="22"/>
          <w:szCs w:val="22"/>
        </w:rPr>
        <w:t>i</w:t>
      </w:r>
      <w:r w:rsidR="00F15702" w:rsidRPr="00B2669B">
        <w:rPr>
          <w:sz w:val="22"/>
          <w:szCs w:val="22"/>
        </w:rPr>
        <w:t>nadequate provision of fire protection of cables</w:t>
      </w:r>
      <w:r w:rsidR="0046209B">
        <w:rPr>
          <w:sz w:val="22"/>
          <w:szCs w:val="22"/>
        </w:rPr>
        <w:t xml:space="preserve"> and </w:t>
      </w:r>
      <w:r w:rsidR="00F15702" w:rsidRPr="00B2669B">
        <w:rPr>
          <w:sz w:val="22"/>
          <w:szCs w:val="22"/>
        </w:rPr>
        <w:t>busbars</w:t>
      </w:r>
    </w:p>
    <w:p w14:paraId="3E6F0A5D" w14:textId="20EFE2E5" w:rsidR="00F15702" w:rsidRPr="00B2669B" w:rsidRDefault="009D24C2" w:rsidP="00F15702">
      <w:pPr>
        <w:pStyle w:val="Subtitle"/>
        <w:rPr>
          <w:sz w:val="22"/>
          <w:szCs w:val="22"/>
        </w:rPr>
      </w:pPr>
      <w:r>
        <w:rPr>
          <w:sz w:val="22"/>
          <w:szCs w:val="22"/>
        </w:rPr>
        <w:t>n</w:t>
      </w:r>
      <w:r w:rsidR="00F15702" w:rsidRPr="00B2669B">
        <w:rPr>
          <w:sz w:val="22"/>
          <w:szCs w:val="22"/>
        </w:rPr>
        <w:t>o local changeover for Medical IT</w:t>
      </w:r>
    </w:p>
    <w:p w14:paraId="44ED6D93" w14:textId="2DE0233D" w:rsidR="00F15702" w:rsidRPr="00B2669B" w:rsidRDefault="009D24C2" w:rsidP="00F15702">
      <w:pPr>
        <w:pStyle w:val="Subtitle"/>
        <w:rPr>
          <w:sz w:val="22"/>
          <w:szCs w:val="22"/>
        </w:rPr>
      </w:pPr>
      <w:r>
        <w:rPr>
          <w:sz w:val="22"/>
          <w:szCs w:val="22"/>
        </w:rPr>
        <w:t>i</w:t>
      </w:r>
      <w:r w:rsidR="00F15702" w:rsidRPr="00B2669B">
        <w:rPr>
          <w:sz w:val="22"/>
          <w:szCs w:val="22"/>
        </w:rPr>
        <w:t>ncorrect completion certificates</w:t>
      </w:r>
    </w:p>
    <w:p w14:paraId="6391676F" w14:textId="0AB4AFE8" w:rsidR="00F15702" w:rsidRPr="00B2669B" w:rsidRDefault="009D24C2" w:rsidP="00F15702">
      <w:pPr>
        <w:pStyle w:val="Subtitle"/>
        <w:rPr>
          <w:sz w:val="22"/>
          <w:szCs w:val="22"/>
        </w:rPr>
      </w:pPr>
      <w:r>
        <w:rPr>
          <w:sz w:val="22"/>
          <w:szCs w:val="22"/>
        </w:rPr>
        <w:t>u</w:t>
      </w:r>
      <w:r w:rsidR="00F15702" w:rsidRPr="00B2669B">
        <w:rPr>
          <w:sz w:val="22"/>
          <w:szCs w:val="22"/>
        </w:rPr>
        <w:t>nexplained errors in test sheets</w:t>
      </w:r>
    </w:p>
    <w:p w14:paraId="5C39EEA8" w14:textId="50CD1B77" w:rsidR="00F15702" w:rsidRDefault="009D24C2" w:rsidP="00F15702">
      <w:pPr>
        <w:pStyle w:val="Subtitle"/>
      </w:pPr>
      <w:r>
        <w:rPr>
          <w:sz w:val="22"/>
          <w:szCs w:val="22"/>
        </w:rPr>
        <w:t>c</w:t>
      </w:r>
      <w:r w:rsidR="00F15702" w:rsidRPr="00B2669B">
        <w:rPr>
          <w:sz w:val="22"/>
          <w:szCs w:val="22"/>
        </w:rPr>
        <w:t>onflicting information on documents</w:t>
      </w:r>
    </w:p>
    <w:p w14:paraId="2F49E018" w14:textId="6471A50D" w:rsidR="00A128EA" w:rsidRPr="00A128EA" w:rsidRDefault="00121D0B" w:rsidP="00A128EA">
      <w:pPr>
        <w:pStyle w:val="ListBullet"/>
      </w:pPr>
      <w:r>
        <w:rPr>
          <w:noProof/>
        </w:rPr>
        <mc:AlternateContent>
          <mc:Choice Requires="wpg">
            <w:drawing>
              <wp:anchor distT="0" distB="0" distL="114300" distR="114300" simplePos="0" relativeHeight="251671552" behindDoc="0" locked="0" layoutInCell="1" allowOverlap="1" wp14:anchorId="76D5D828" wp14:editId="7BE3510E">
                <wp:simplePos x="0" y="0"/>
                <wp:positionH relativeFrom="column">
                  <wp:posOffset>-774700</wp:posOffset>
                </wp:positionH>
                <wp:positionV relativeFrom="paragraph">
                  <wp:posOffset>327025</wp:posOffset>
                </wp:positionV>
                <wp:extent cx="925195" cy="925195"/>
                <wp:effectExtent l="0" t="0" r="8255" b="8255"/>
                <wp:wrapSquare wrapText="bothSides"/>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5195" cy="925195"/>
                          <a:chOff x="0" y="0"/>
                          <a:chExt cx="925200" cy="925200"/>
                        </a:xfrm>
                      </wpg:grpSpPr>
                      <pic:pic xmlns:pic="http://schemas.openxmlformats.org/drawingml/2006/picture">
                        <pic:nvPicPr>
                          <pic:cNvPr id="13" name="Picture 13"/>
                          <pic:cNvPicPr preferRelativeResize="0">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pic:pic xmlns:pic="http://schemas.openxmlformats.org/drawingml/2006/picture">
                        <pic:nvPicPr>
                          <pic:cNvPr id="11" name="Picture 11"/>
                          <pic:cNvPicPr preferRelativeResize="0">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336550" y="171451"/>
                            <a:ext cx="320400" cy="5594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693D07" id="Group 17" o:spid="_x0000_s1026" alt="&quot;&quot;" style="position:absolute;margin-left:-61pt;margin-top:25.75pt;width:72.85pt;height:72.85pt;z-index:251671552;mso-width-relative:margin;mso-height-relative:margin" coordsize="9252,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9252;height:9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">
                  <v:imagedata r:id="rId24" o:title=""/>
                </v:shape>
                <v:shape id="Picture 11" o:spid="_x0000_s1028" type="#_x0000_t75" style="position:absolute;left:3365;top:1714;width:3204;height:55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">
                  <v:imagedata r:id="rId25" o:title=""/>
                </v:shape>
                <w10:wrap type="square"/>
              </v:group>
            </w:pict>
          </mc:Fallback>
        </mc:AlternateContent>
      </w:r>
    </w:p>
    <w:p w14:paraId="2954E3B3" w14:textId="663ECC5F" w:rsidR="00F15702" w:rsidRPr="00121D0B" w:rsidRDefault="00F15702" w:rsidP="002D611F">
      <w:pPr>
        <w:pStyle w:val="Heading2"/>
        <w:rPr>
          <w:sz w:val="32"/>
          <w:szCs w:val="24"/>
        </w:rPr>
      </w:pPr>
      <w:r w:rsidRPr="00121D0B">
        <w:rPr>
          <w:sz w:val="32"/>
          <w:szCs w:val="24"/>
        </w:rPr>
        <w:t>MEDICAL GAS SYSTEMS</w:t>
      </w:r>
    </w:p>
    <w:p w14:paraId="38B00EE3" w14:textId="4E90787E" w:rsidR="00F15702" w:rsidRPr="00B2669B" w:rsidRDefault="009D24C2" w:rsidP="00F15702">
      <w:pPr>
        <w:pStyle w:val="Subtitle"/>
        <w:rPr>
          <w:sz w:val="22"/>
          <w:szCs w:val="22"/>
        </w:rPr>
      </w:pPr>
      <w:r>
        <w:rPr>
          <w:sz w:val="22"/>
          <w:szCs w:val="22"/>
        </w:rPr>
        <w:t>i</w:t>
      </w:r>
      <w:r w:rsidR="00F15702" w:rsidRPr="00B2669B">
        <w:rPr>
          <w:sz w:val="22"/>
          <w:szCs w:val="22"/>
        </w:rPr>
        <w:t>nappropriate location for safety valve</w:t>
      </w:r>
    </w:p>
    <w:p w14:paraId="5537F188" w14:textId="176B5EEE" w:rsidR="00F15702" w:rsidRPr="00B2669B" w:rsidRDefault="009D24C2" w:rsidP="00F15702">
      <w:pPr>
        <w:pStyle w:val="Subtitle"/>
        <w:rPr>
          <w:sz w:val="22"/>
          <w:szCs w:val="22"/>
        </w:rPr>
      </w:pPr>
      <w:r>
        <w:rPr>
          <w:sz w:val="22"/>
          <w:szCs w:val="22"/>
        </w:rPr>
        <w:t>i</w:t>
      </w:r>
      <w:r w:rsidR="00F15702" w:rsidRPr="00B2669B">
        <w:rPr>
          <w:sz w:val="22"/>
          <w:szCs w:val="22"/>
        </w:rPr>
        <w:t>nappropriate location of area valve service units (AVSUs)</w:t>
      </w:r>
    </w:p>
    <w:p w14:paraId="5E39CACB" w14:textId="0D258C2F" w:rsidR="00F15702" w:rsidRPr="00B2669B" w:rsidRDefault="009D24C2" w:rsidP="00F15702">
      <w:pPr>
        <w:pStyle w:val="Subtitle"/>
        <w:rPr>
          <w:sz w:val="22"/>
          <w:szCs w:val="22"/>
        </w:rPr>
      </w:pPr>
      <w:r>
        <w:rPr>
          <w:sz w:val="22"/>
          <w:szCs w:val="22"/>
        </w:rPr>
        <w:t>p</w:t>
      </w:r>
      <w:r w:rsidR="00F15702" w:rsidRPr="00B2669B">
        <w:rPr>
          <w:sz w:val="22"/>
          <w:szCs w:val="22"/>
        </w:rPr>
        <w:t>oor labelling</w:t>
      </w:r>
      <w:r w:rsidR="0046209B">
        <w:rPr>
          <w:sz w:val="22"/>
          <w:szCs w:val="22"/>
        </w:rPr>
        <w:t xml:space="preserve"> and </w:t>
      </w:r>
      <w:r w:rsidR="00F15702" w:rsidRPr="00B2669B">
        <w:rPr>
          <w:sz w:val="22"/>
          <w:szCs w:val="22"/>
        </w:rPr>
        <w:t>signage</w:t>
      </w:r>
    </w:p>
    <w:p w14:paraId="6A25A629" w14:textId="747F91A1" w:rsidR="00F15702" w:rsidRPr="00B2669B" w:rsidRDefault="009D24C2" w:rsidP="00F15702">
      <w:pPr>
        <w:pStyle w:val="Subtitle"/>
        <w:rPr>
          <w:sz w:val="22"/>
          <w:szCs w:val="22"/>
        </w:rPr>
      </w:pPr>
      <w:r>
        <w:rPr>
          <w:sz w:val="22"/>
          <w:szCs w:val="22"/>
        </w:rPr>
        <w:t>s</w:t>
      </w:r>
      <w:r w:rsidR="00F15702" w:rsidRPr="00B2669B">
        <w:rPr>
          <w:sz w:val="22"/>
          <w:szCs w:val="22"/>
        </w:rPr>
        <w:t xml:space="preserve">ingle point of failure on </w:t>
      </w:r>
      <w:r w:rsidR="0046209B">
        <w:rPr>
          <w:sz w:val="22"/>
          <w:szCs w:val="22"/>
        </w:rPr>
        <w:t>oxygen</w:t>
      </w:r>
      <w:r w:rsidR="00F15702" w:rsidRPr="00B2669B">
        <w:rPr>
          <w:sz w:val="22"/>
          <w:szCs w:val="22"/>
        </w:rPr>
        <w:t xml:space="preserve"> vacuum insulated evaporator (VIE) supply.</w:t>
      </w:r>
    </w:p>
    <w:p w14:paraId="4164599F" w14:textId="5D02D448" w:rsidR="00F15702" w:rsidRPr="00B2669B" w:rsidRDefault="009D24C2" w:rsidP="00F15702">
      <w:pPr>
        <w:pStyle w:val="Subtitle"/>
        <w:rPr>
          <w:sz w:val="22"/>
          <w:szCs w:val="22"/>
        </w:rPr>
      </w:pPr>
      <w:r>
        <w:rPr>
          <w:sz w:val="22"/>
          <w:szCs w:val="22"/>
        </w:rPr>
        <w:t>d</w:t>
      </w:r>
      <w:r w:rsidR="00F15702" w:rsidRPr="00B2669B">
        <w:rPr>
          <w:sz w:val="22"/>
          <w:szCs w:val="22"/>
        </w:rPr>
        <w:t>ifficult access to emergency isolation valve</w:t>
      </w:r>
    </w:p>
    <w:p w14:paraId="41CF03BA" w14:textId="5096C5AB" w:rsidR="00F15702" w:rsidRPr="00B2669B" w:rsidRDefault="009D24C2" w:rsidP="00F15702">
      <w:pPr>
        <w:pStyle w:val="Subtitle"/>
        <w:rPr>
          <w:sz w:val="22"/>
          <w:szCs w:val="22"/>
        </w:rPr>
      </w:pPr>
      <w:r>
        <w:rPr>
          <w:sz w:val="22"/>
          <w:szCs w:val="22"/>
        </w:rPr>
        <w:t>e</w:t>
      </w:r>
      <w:r w:rsidR="00F15702" w:rsidRPr="00B2669B">
        <w:rPr>
          <w:sz w:val="22"/>
          <w:szCs w:val="22"/>
        </w:rPr>
        <w:t>conomiser difficulties</w:t>
      </w:r>
    </w:p>
    <w:p w14:paraId="3DCEBDAD" w14:textId="432A0018" w:rsidR="00F15702" w:rsidRPr="00B2669B" w:rsidRDefault="009D24C2" w:rsidP="00F15702">
      <w:pPr>
        <w:pStyle w:val="Subtitle"/>
        <w:rPr>
          <w:sz w:val="22"/>
          <w:szCs w:val="22"/>
        </w:rPr>
      </w:pPr>
      <w:r>
        <w:rPr>
          <w:sz w:val="22"/>
          <w:szCs w:val="22"/>
        </w:rPr>
        <w:t>m</w:t>
      </w:r>
      <w:r w:rsidR="00F15702" w:rsidRPr="00B2669B">
        <w:rPr>
          <w:sz w:val="22"/>
          <w:szCs w:val="22"/>
        </w:rPr>
        <w:t>issing/unclear derogations</w:t>
      </w:r>
    </w:p>
    <w:p w14:paraId="3F4F7E26" w14:textId="3D5283CB" w:rsidR="00F15702" w:rsidRPr="00B2669B" w:rsidRDefault="009D24C2" w:rsidP="00F15702">
      <w:pPr>
        <w:pStyle w:val="Subtitle"/>
        <w:rPr>
          <w:sz w:val="22"/>
          <w:szCs w:val="22"/>
        </w:rPr>
      </w:pPr>
      <w:r>
        <w:rPr>
          <w:sz w:val="22"/>
          <w:szCs w:val="22"/>
        </w:rPr>
        <w:t>i</w:t>
      </w:r>
      <w:r w:rsidR="00F15702" w:rsidRPr="00B2669B">
        <w:rPr>
          <w:sz w:val="22"/>
          <w:szCs w:val="22"/>
        </w:rPr>
        <w:t xml:space="preserve">nadequate protection to </w:t>
      </w:r>
      <w:r w:rsidR="0046209B">
        <w:rPr>
          <w:sz w:val="22"/>
          <w:szCs w:val="22"/>
        </w:rPr>
        <w:t xml:space="preserve">oxygen </w:t>
      </w:r>
      <w:r w:rsidR="00F15702" w:rsidRPr="00B2669B">
        <w:rPr>
          <w:sz w:val="22"/>
          <w:szCs w:val="22"/>
        </w:rPr>
        <w:t>incoming supply</w:t>
      </w:r>
    </w:p>
    <w:p w14:paraId="67A74BA6" w14:textId="2196CBE1" w:rsidR="00F15702" w:rsidRPr="00B2669B" w:rsidRDefault="009D24C2" w:rsidP="00F15702">
      <w:pPr>
        <w:pStyle w:val="Subtitle"/>
        <w:rPr>
          <w:sz w:val="22"/>
          <w:szCs w:val="22"/>
        </w:rPr>
      </w:pPr>
      <w:r>
        <w:rPr>
          <w:sz w:val="22"/>
          <w:szCs w:val="22"/>
        </w:rPr>
        <w:t>n</w:t>
      </w:r>
      <w:r w:rsidR="00F15702" w:rsidRPr="00B2669B">
        <w:rPr>
          <w:sz w:val="22"/>
          <w:szCs w:val="22"/>
        </w:rPr>
        <w:t>on-return valves missing</w:t>
      </w:r>
    </w:p>
    <w:p w14:paraId="180E02F6" w14:textId="31183501" w:rsidR="00F15702" w:rsidRPr="00B2669B" w:rsidRDefault="009D24C2" w:rsidP="00F15702">
      <w:pPr>
        <w:pStyle w:val="Subtitle"/>
        <w:rPr>
          <w:sz w:val="22"/>
          <w:szCs w:val="22"/>
        </w:rPr>
      </w:pPr>
      <w:r>
        <w:rPr>
          <w:sz w:val="22"/>
          <w:szCs w:val="22"/>
        </w:rPr>
        <w:t>i</w:t>
      </w:r>
      <w:r w:rsidR="00F15702" w:rsidRPr="00B2669B">
        <w:rPr>
          <w:sz w:val="22"/>
          <w:szCs w:val="22"/>
        </w:rPr>
        <w:t>nappropriate location of alarm panels</w:t>
      </w:r>
    </w:p>
    <w:p w14:paraId="551FEDEB" w14:textId="68F99EBE" w:rsidR="00A128EA" w:rsidRPr="00A128EA" w:rsidRDefault="002D611F" w:rsidP="00A128EA">
      <w:pPr>
        <w:pStyle w:val="ListBullet"/>
      </w:pPr>
      <w:r>
        <w:rPr>
          <w:noProof/>
          <w:lang w:eastAsia="en-GB"/>
        </w:rPr>
        <w:drawing>
          <wp:anchor distT="0" distB="0" distL="114300" distR="114300" simplePos="0" relativeHeight="251665408" behindDoc="0" locked="0" layoutInCell="1" allowOverlap="1" wp14:anchorId="57D656AF" wp14:editId="1E379815">
            <wp:simplePos x="0" y="0"/>
            <wp:positionH relativeFrom="column">
              <wp:posOffset>-810260</wp:posOffset>
            </wp:positionH>
            <wp:positionV relativeFrom="paragraph">
              <wp:posOffset>295275</wp:posOffset>
            </wp:positionV>
            <wp:extent cx="943200" cy="918000"/>
            <wp:effectExtent l="0" t="0" r="0" b="0"/>
            <wp:wrapSquare wrapText="bothSides"/>
            <wp:docPr id="39"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C183D7F6-B498-43B3-948B-1728B52AA6E4}">
                          <adec:decorative xmlns:adec="http://schemas.microsoft.com/office/drawing/2017/decorative" val="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43200" cy="918000"/>
                    </a:xfrm>
                    <a:prstGeom prst="rect">
                      <a:avLst/>
                    </a:prstGeom>
                  </pic:spPr>
                </pic:pic>
              </a:graphicData>
            </a:graphic>
            <wp14:sizeRelH relativeFrom="margin">
              <wp14:pctWidth>0</wp14:pctWidth>
            </wp14:sizeRelH>
            <wp14:sizeRelV relativeFrom="margin">
              <wp14:pctHeight>0</wp14:pctHeight>
            </wp14:sizeRelV>
          </wp:anchor>
        </w:drawing>
      </w:r>
    </w:p>
    <w:p w14:paraId="7EA40BE2" w14:textId="13E09A3C" w:rsidR="00F15702" w:rsidRPr="00786C54" w:rsidRDefault="00F15702" w:rsidP="00F15702">
      <w:pPr>
        <w:pStyle w:val="Heading3"/>
        <w:rPr>
          <w:color w:val="004785"/>
        </w:rPr>
      </w:pPr>
      <w:r w:rsidRPr="00786C54">
        <w:rPr>
          <w:color w:val="004785"/>
        </w:rPr>
        <w:t>WATER</w:t>
      </w:r>
    </w:p>
    <w:p w14:paraId="7668CE3E" w14:textId="1189E8A4" w:rsidR="00F15702" w:rsidRPr="00B2669B" w:rsidRDefault="009D24C2" w:rsidP="00F15702">
      <w:pPr>
        <w:pStyle w:val="Subtitle"/>
        <w:rPr>
          <w:sz w:val="22"/>
          <w:szCs w:val="22"/>
        </w:rPr>
      </w:pPr>
      <w:r>
        <w:rPr>
          <w:sz w:val="22"/>
          <w:szCs w:val="22"/>
        </w:rPr>
        <w:t>a</w:t>
      </w:r>
      <w:r w:rsidR="00F15702" w:rsidRPr="00B2669B">
        <w:rPr>
          <w:sz w:val="22"/>
          <w:szCs w:val="22"/>
        </w:rPr>
        <w:t xml:space="preserve">bnormally high </w:t>
      </w:r>
      <w:proofErr w:type="gramStart"/>
      <w:r w:rsidR="00F15702" w:rsidRPr="00B2669B">
        <w:rPr>
          <w:sz w:val="22"/>
          <w:szCs w:val="22"/>
        </w:rPr>
        <w:t>gram negative</w:t>
      </w:r>
      <w:proofErr w:type="gramEnd"/>
      <w:r w:rsidR="00F15702" w:rsidRPr="00B2669B">
        <w:rPr>
          <w:sz w:val="22"/>
          <w:szCs w:val="22"/>
        </w:rPr>
        <w:t xml:space="preserve"> bacteria and TVC</w:t>
      </w:r>
    </w:p>
    <w:p w14:paraId="2DBD0527" w14:textId="72AEA647" w:rsidR="00F15702" w:rsidRPr="00B2669B" w:rsidRDefault="009D24C2" w:rsidP="00F15702">
      <w:pPr>
        <w:pStyle w:val="Subtitle"/>
        <w:rPr>
          <w:sz w:val="22"/>
          <w:szCs w:val="22"/>
        </w:rPr>
      </w:pPr>
      <w:r>
        <w:rPr>
          <w:sz w:val="22"/>
          <w:szCs w:val="22"/>
        </w:rPr>
        <w:t>h</w:t>
      </w:r>
      <w:r w:rsidR="00F15702" w:rsidRPr="00B2669B">
        <w:rPr>
          <w:sz w:val="22"/>
          <w:szCs w:val="22"/>
        </w:rPr>
        <w:t>igh cold-water temperature</w:t>
      </w:r>
    </w:p>
    <w:p w14:paraId="477B80E9" w14:textId="312DF5AB" w:rsidR="00F15702" w:rsidRPr="00B2669B" w:rsidRDefault="009D24C2" w:rsidP="00F15702">
      <w:pPr>
        <w:pStyle w:val="Subtitle"/>
        <w:rPr>
          <w:sz w:val="22"/>
          <w:szCs w:val="22"/>
        </w:rPr>
      </w:pPr>
      <w:r>
        <w:rPr>
          <w:sz w:val="22"/>
          <w:szCs w:val="22"/>
        </w:rPr>
        <w:t>l</w:t>
      </w:r>
      <w:r w:rsidR="00F15702" w:rsidRPr="00B2669B">
        <w:rPr>
          <w:sz w:val="22"/>
          <w:szCs w:val="22"/>
        </w:rPr>
        <w:t>ow hot water temperature</w:t>
      </w:r>
    </w:p>
    <w:p w14:paraId="680D3904" w14:textId="4B366EF9" w:rsidR="00F15702" w:rsidRPr="00B2669B" w:rsidRDefault="009D24C2" w:rsidP="00F15702">
      <w:pPr>
        <w:pStyle w:val="Subtitle"/>
        <w:rPr>
          <w:sz w:val="22"/>
          <w:szCs w:val="22"/>
        </w:rPr>
      </w:pPr>
      <w:r>
        <w:rPr>
          <w:sz w:val="22"/>
          <w:szCs w:val="22"/>
        </w:rPr>
        <w:t>t</w:t>
      </w:r>
      <w:r w:rsidR="00F15702" w:rsidRPr="00B2669B">
        <w:rPr>
          <w:sz w:val="22"/>
          <w:szCs w:val="22"/>
        </w:rPr>
        <w:t>ype of expansion vessels either no flow or not clear</w:t>
      </w:r>
    </w:p>
    <w:p w14:paraId="5E514E81" w14:textId="024C15BC" w:rsidR="00F15702" w:rsidRPr="00B2669B" w:rsidRDefault="009D24C2" w:rsidP="00F15702">
      <w:pPr>
        <w:pStyle w:val="Subtitle"/>
        <w:rPr>
          <w:sz w:val="22"/>
          <w:szCs w:val="22"/>
        </w:rPr>
      </w:pPr>
      <w:r>
        <w:rPr>
          <w:sz w:val="22"/>
          <w:szCs w:val="22"/>
        </w:rPr>
        <w:t>l</w:t>
      </w:r>
      <w:r w:rsidR="00F15702" w:rsidRPr="00B2669B">
        <w:rPr>
          <w:sz w:val="22"/>
          <w:szCs w:val="22"/>
        </w:rPr>
        <w:t>ack of maintenance on taps</w:t>
      </w:r>
    </w:p>
    <w:p w14:paraId="703D94F6" w14:textId="3BEA8784" w:rsidR="00F15702" w:rsidRPr="00B2669B" w:rsidRDefault="009D24C2" w:rsidP="00F15702">
      <w:pPr>
        <w:pStyle w:val="Subtitle"/>
        <w:rPr>
          <w:sz w:val="22"/>
          <w:szCs w:val="22"/>
        </w:rPr>
      </w:pPr>
      <w:r>
        <w:rPr>
          <w:sz w:val="22"/>
          <w:szCs w:val="22"/>
        </w:rPr>
        <w:t>a</w:t>
      </w:r>
      <w:r w:rsidR="00F15702" w:rsidRPr="00B2669B">
        <w:rPr>
          <w:sz w:val="22"/>
          <w:szCs w:val="22"/>
        </w:rPr>
        <w:t>ssessment of bulk storage unclear</w:t>
      </w:r>
    </w:p>
    <w:p w14:paraId="05888301" w14:textId="2F5DB1F7" w:rsidR="00F15702" w:rsidRPr="00B2669B" w:rsidRDefault="009D24C2" w:rsidP="00F15702">
      <w:pPr>
        <w:pStyle w:val="Subtitle"/>
        <w:rPr>
          <w:sz w:val="22"/>
          <w:szCs w:val="22"/>
        </w:rPr>
      </w:pPr>
      <w:r>
        <w:rPr>
          <w:sz w:val="22"/>
          <w:szCs w:val="22"/>
        </w:rPr>
        <w:t>f</w:t>
      </w:r>
      <w:r w:rsidR="00F15702" w:rsidRPr="00B2669B">
        <w:rPr>
          <w:sz w:val="22"/>
          <w:szCs w:val="22"/>
        </w:rPr>
        <w:t>iltration issues</w:t>
      </w:r>
    </w:p>
    <w:p w14:paraId="6116648D" w14:textId="38812780" w:rsidR="00F15702" w:rsidRPr="00B2669B" w:rsidRDefault="009D24C2" w:rsidP="00F15702">
      <w:pPr>
        <w:pStyle w:val="Subtitle"/>
        <w:rPr>
          <w:sz w:val="22"/>
          <w:szCs w:val="22"/>
        </w:rPr>
      </w:pPr>
      <w:r>
        <w:rPr>
          <w:sz w:val="22"/>
          <w:szCs w:val="22"/>
        </w:rPr>
        <w:t>l</w:t>
      </w:r>
      <w:r w:rsidR="00F15702" w:rsidRPr="00B2669B">
        <w:rPr>
          <w:sz w:val="22"/>
          <w:szCs w:val="22"/>
        </w:rPr>
        <w:t>ow carbon steel pipework used</w:t>
      </w:r>
    </w:p>
    <w:p w14:paraId="331C4EFD" w14:textId="4DD51A03" w:rsidR="00F15702" w:rsidRPr="00B2669B" w:rsidRDefault="009D24C2" w:rsidP="00F15702">
      <w:pPr>
        <w:pStyle w:val="Subtitle"/>
        <w:rPr>
          <w:sz w:val="22"/>
          <w:szCs w:val="22"/>
        </w:rPr>
      </w:pPr>
      <w:r>
        <w:rPr>
          <w:sz w:val="22"/>
          <w:szCs w:val="22"/>
        </w:rPr>
        <w:t>o</w:t>
      </w:r>
      <w:r w:rsidR="00F15702" w:rsidRPr="00B2669B">
        <w:rPr>
          <w:sz w:val="22"/>
          <w:szCs w:val="22"/>
        </w:rPr>
        <w:t>ver sizing pipework</w:t>
      </w:r>
    </w:p>
    <w:p w14:paraId="600F0A9D" w14:textId="0353CDFE" w:rsidR="00F15702" w:rsidRPr="00B2669B" w:rsidRDefault="009D24C2" w:rsidP="00F15702">
      <w:pPr>
        <w:pStyle w:val="Subtitle"/>
        <w:rPr>
          <w:sz w:val="22"/>
          <w:szCs w:val="22"/>
        </w:rPr>
      </w:pPr>
      <w:r>
        <w:rPr>
          <w:sz w:val="22"/>
          <w:szCs w:val="22"/>
        </w:rPr>
        <w:t>i</w:t>
      </w:r>
      <w:r w:rsidR="00F15702" w:rsidRPr="00B2669B">
        <w:rPr>
          <w:sz w:val="22"/>
          <w:szCs w:val="22"/>
        </w:rPr>
        <w:t>nsufficient valves</w:t>
      </w:r>
    </w:p>
    <w:p w14:paraId="3C17068C" w14:textId="41124823" w:rsidR="00F15702" w:rsidRPr="00B2669B" w:rsidRDefault="009D24C2" w:rsidP="00F15702">
      <w:pPr>
        <w:pStyle w:val="Subtitle"/>
        <w:rPr>
          <w:sz w:val="22"/>
          <w:szCs w:val="22"/>
        </w:rPr>
      </w:pPr>
      <w:r>
        <w:rPr>
          <w:sz w:val="22"/>
          <w:szCs w:val="22"/>
        </w:rPr>
        <w:t>d</w:t>
      </w:r>
      <w:r w:rsidR="00F15702" w:rsidRPr="00B2669B">
        <w:rPr>
          <w:sz w:val="22"/>
          <w:szCs w:val="22"/>
        </w:rPr>
        <w:t>ead legs in pipework</w:t>
      </w:r>
    </w:p>
    <w:p w14:paraId="219F7365" w14:textId="5D2CFDF5" w:rsidR="00F15702" w:rsidRDefault="002D611F" w:rsidP="00F15702">
      <w:pPr>
        <w:pStyle w:val="Heading1"/>
      </w:pPr>
      <w:r>
        <w:rPr>
          <w:noProof/>
          <w:lang w:eastAsia="en-GB"/>
        </w:rPr>
        <w:lastRenderedPageBreak/>
        <w:drawing>
          <wp:anchor distT="0" distB="0" distL="114300" distR="114300" simplePos="0" relativeHeight="251672576" behindDoc="0" locked="0" layoutInCell="1" allowOverlap="1" wp14:anchorId="031BF8A2" wp14:editId="55D2325F">
            <wp:simplePos x="0" y="0"/>
            <wp:positionH relativeFrom="column">
              <wp:posOffset>-746567</wp:posOffset>
            </wp:positionH>
            <wp:positionV relativeFrom="paragraph">
              <wp:posOffset>139885</wp:posOffset>
            </wp:positionV>
            <wp:extent cx="914400" cy="914400"/>
            <wp:effectExtent l="0" t="0" r="0" b="0"/>
            <wp:wrapSquare wrapText="bothSides"/>
            <wp:docPr id="24"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F15702" w:rsidRPr="00786C54">
        <w:rPr>
          <w:color w:val="004785"/>
        </w:rPr>
        <w:t>DRAINAGE</w:t>
      </w:r>
      <w:r w:rsidR="00F15702" w:rsidRPr="00A53699">
        <w:t xml:space="preserve"> </w:t>
      </w:r>
    </w:p>
    <w:p w14:paraId="7D1AA3E8" w14:textId="7EB71DC8" w:rsidR="00F15702" w:rsidRPr="00B2669B" w:rsidRDefault="00344482" w:rsidP="00F15702">
      <w:pPr>
        <w:pStyle w:val="Subtitle"/>
        <w:rPr>
          <w:sz w:val="22"/>
          <w:szCs w:val="22"/>
        </w:rPr>
      </w:pPr>
      <w:r>
        <w:rPr>
          <w:sz w:val="22"/>
          <w:szCs w:val="22"/>
        </w:rPr>
        <w:t>u</w:t>
      </w:r>
      <w:r w:rsidR="00F15702" w:rsidRPr="00B2669B">
        <w:rPr>
          <w:sz w:val="22"/>
          <w:szCs w:val="22"/>
        </w:rPr>
        <w:t>se of air admittance valves (AAVs) in clinical areas with no evidence of hospital acquired infection (HAI) review or estates input regarding maintenance.</w:t>
      </w:r>
    </w:p>
    <w:p w14:paraId="020F00A8" w14:textId="51FE7A97" w:rsidR="00F15702" w:rsidRPr="00B2669B" w:rsidRDefault="00344482" w:rsidP="00F15702">
      <w:pPr>
        <w:pStyle w:val="Subtitle"/>
        <w:rPr>
          <w:sz w:val="22"/>
          <w:szCs w:val="22"/>
        </w:rPr>
      </w:pPr>
      <w:r>
        <w:rPr>
          <w:sz w:val="22"/>
          <w:szCs w:val="22"/>
        </w:rPr>
        <w:t>l</w:t>
      </w:r>
      <w:r w:rsidR="00F15702" w:rsidRPr="00B2669B">
        <w:rPr>
          <w:sz w:val="22"/>
          <w:szCs w:val="22"/>
        </w:rPr>
        <w:t>ack of co-ordination of drainage pipework with other services, including stacks, falls and vents to atmosphere</w:t>
      </w:r>
    </w:p>
    <w:p w14:paraId="1498ECCC" w14:textId="2AB1D34A" w:rsidR="00F15702" w:rsidRPr="00B2669B" w:rsidRDefault="00344482" w:rsidP="00F15702">
      <w:pPr>
        <w:pStyle w:val="Subtitle"/>
        <w:rPr>
          <w:sz w:val="22"/>
          <w:szCs w:val="22"/>
        </w:rPr>
      </w:pPr>
      <w:r>
        <w:rPr>
          <w:sz w:val="22"/>
          <w:szCs w:val="22"/>
        </w:rPr>
        <w:t>a</w:t>
      </w:r>
      <w:r w:rsidR="00F15702" w:rsidRPr="00B2669B">
        <w:rPr>
          <w:sz w:val="22"/>
          <w:szCs w:val="22"/>
        </w:rPr>
        <w:t>ccess to drainage manholes difficult and disruptive to “normal” operations</w:t>
      </w:r>
    </w:p>
    <w:p w14:paraId="49C117B1" w14:textId="03038EF6" w:rsidR="00F15702" w:rsidRPr="00B2669B" w:rsidRDefault="00344482" w:rsidP="00F15702">
      <w:pPr>
        <w:pStyle w:val="Subtitle"/>
        <w:rPr>
          <w:sz w:val="22"/>
          <w:szCs w:val="22"/>
        </w:rPr>
      </w:pPr>
      <w:r>
        <w:rPr>
          <w:sz w:val="22"/>
          <w:szCs w:val="22"/>
        </w:rPr>
        <w:t>l</w:t>
      </w:r>
      <w:r w:rsidR="00F15702" w:rsidRPr="00B2669B">
        <w:rPr>
          <w:sz w:val="22"/>
          <w:szCs w:val="22"/>
        </w:rPr>
        <w:t xml:space="preserve">ack of resilience in pumped systems  </w:t>
      </w:r>
    </w:p>
    <w:p w14:paraId="228B6D87" w14:textId="56856236" w:rsidR="00A128EA" w:rsidRDefault="00A128EA" w:rsidP="00A128EA">
      <w:pPr>
        <w:pStyle w:val="ListBullet"/>
      </w:pPr>
    </w:p>
    <w:p w14:paraId="56158FCD" w14:textId="2D2B35F0" w:rsidR="00A128EA" w:rsidRDefault="00A128EA" w:rsidP="00A128EA">
      <w:pPr>
        <w:pStyle w:val="ListBullet"/>
      </w:pPr>
    </w:p>
    <w:p w14:paraId="6DC0FC38" w14:textId="5B8CD9AC" w:rsidR="00A128EA" w:rsidRDefault="002669B3" w:rsidP="00A128EA">
      <w:pPr>
        <w:pStyle w:val="ListBullet"/>
      </w:pPr>
      <w:r w:rsidRPr="002669B3">
        <w:rPr>
          <w:noProof/>
          <w:lang w:eastAsia="en-GB"/>
        </w:rPr>
        <w:drawing>
          <wp:inline distT="0" distB="0" distL="0" distR="0" wp14:anchorId="45878030" wp14:editId="138FDD0D">
            <wp:extent cx="5731510" cy="3223895"/>
            <wp:effectExtent l="0" t="0" r="254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8"/>
                    <a:stretch>
                      <a:fillRect/>
                    </a:stretch>
                  </pic:blipFill>
                  <pic:spPr>
                    <a:xfrm>
                      <a:off x="0" y="0"/>
                      <a:ext cx="5731510" cy="3223895"/>
                    </a:xfrm>
                    <a:prstGeom prst="rect">
                      <a:avLst/>
                    </a:prstGeom>
                  </pic:spPr>
                </pic:pic>
              </a:graphicData>
            </a:graphic>
          </wp:inline>
        </w:drawing>
      </w:r>
    </w:p>
    <w:sectPr w:rsidR="00A128EA" w:rsidSect="00F21F70">
      <w:headerReference w:type="default" r:id="rId29"/>
      <w:footerReference w:type="default" r:id="rId30"/>
      <w:headerReference w:type="first" r:id="rId31"/>
      <w:footerReference w:type="first" r:id="rId32"/>
      <w:pgSz w:w="11906" w:h="16838" w:code="9"/>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8688" w14:textId="77777777" w:rsidR="00993B0B" w:rsidRDefault="00993B0B" w:rsidP="00F745CD">
      <w:pPr>
        <w:spacing w:after="0" w:line="240" w:lineRule="auto"/>
      </w:pPr>
      <w:r>
        <w:separator/>
      </w:r>
    </w:p>
  </w:endnote>
  <w:endnote w:type="continuationSeparator" w:id="0">
    <w:p w14:paraId="3504756A" w14:textId="77777777" w:rsidR="00993B0B" w:rsidRDefault="00993B0B" w:rsidP="00F7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55 Roman">
    <w:altName w:val="Arial"/>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Sans-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8911"/>
      <w:docPartObj>
        <w:docPartGallery w:val="Page Numbers (Bottom of Page)"/>
        <w:docPartUnique/>
      </w:docPartObj>
    </w:sdtPr>
    <w:sdtEndPr>
      <w:rPr>
        <w:noProof/>
      </w:rPr>
    </w:sdtEndPr>
    <w:sdtContent>
      <w:p w14:paraId="54211AA3" w14:textId="4BC73392" w:rsidR="00F15702" w:rsidRDefault="00F15702" w:rsidP="005826A2">
        <w:pPr>
          <w:pStyle w:val="Footer"/>
          <w:jc w:val="right"/>
        </w:pPr>
        <w:r>
          <w:fldChar w:fldCharType="begin"/>
        </w:r>
        <w:r>
          <w:instrText xml:space="preserve"> PAGE   \* MERGEFORMAT </w:instrText>
        </w:r>
        <w:r>
          <w:fldChar w:fldCharType="separate"/>
        </w:r>
        <w:r w:rsidR="0050323A">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F628" w14:textId="438B8FA1" w:rsidR="00F15702" w:rsidRDefault="00F15702">
    <w:pPr>
      <w:pStyle w:val="Footer"/>
    </w:pPr>
    <w:r>
      <w:rPr>
        <w:rFonts w:cs="Arial"/>
        <w:b w:val="0"/>
        <w:noProof/>
        <w:color w:val="5E937F"/>
        <w:sz w:val="72"/>
        <w:lang w:eastAsia="en-GB"/>
      </w:rPr>
      <mc:AlternateContent>
        <mc:Choice Requires="wps">
          <w:drawing>
            <wp:anchor distT="0" distB="0" distL="114300" distR="114300" simplePos="0" relativeHeight="251670528" behindDoc="0" locked="0" layoutInCell="1" allowOverlap="1" wp14:anchorId="49FB09E0" wp14:editId="316EB613">
              <wp:simplePos x="0" y="0"/>
              <wp:positionH relativeFrom="column">
                <wp:posOffset>3735735</wp:posOffset>
              </wp:positionH>
              <wp:positionV relativeFrom="paragraph">
                <wp:posOffset>-3301705</wp:posOffset>
              </wp:positionV>
              <wp:extent cx="2415540" cy="2385060"/>
              <wp:effectExtent l="0" t="0" r="3810" b="0"/>
              <wp:wrapNone/>
              <wp:docPr id="10" name="Oval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5540" cy="2385060"/>
                      </a:xfrm>
                      <a:prstGeom prst="ellipse">
                        <a:avLst/>
                      </a:prstGeom>
                      <a:solidFill>
                        <a:schemeClr val="accent6">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4E886" id="Oval 10" o:spid="_x0000_s1026" alt="&quot;&quot;" style="position:absolute;margin-left:294.15pt;margin-top:-260pt;width:190.2pt;height:18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" fillcolor="#00a2e5 [3209]" stroked="f" strokeweight="1pt">
              <v:fill opacity="59110f"/>
              <v:stroke joinstyle="miter"/>
            </v:oval>
          </w:pict>
        </mc:Fallback>
      </mc:AlternateContent>
    </w:r>
    <w:r>
      <w:rPr>
        <w:noProof/>
        <w:lang w:eastAsia="en-GB"/>
      </w:rPr>
      <w:drawing>
        <wp:anchor distT="0" distB="0" distL="114300" distR="114300" simplePos="0" relativeHeight="251671552" behindDoc="0" locked="0" layoutInCell="1" allowOverlap="1" wp14:anchorId="51B93A7E" wp14:editId="3640C33B">
          <wp:simplePos x="0" y="0"/>
          <wp:positionH relativeFrom="page">
            <wp:posOffset>-38100</wp:posOffset>
          </wp:positionH>
          <wp:positionV relativeFrom="paragraph">
            <wp:posOffset>-396875</wp:posOffset>
          </wp:positionV>
          <wp:extent cx="3363436" cy="5715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3436"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3E99" w14:textId="77777777" w:rsidR="00993B0B" w:rsidRDefault="00993B0B" w:rsidP="00F745CD">
      <w:pPr>
        <w:spacing w:after="0" w:line="240" w:lineRule="auto"/>
      </w:pPr>
      <w:r>
        <w:separator/>
      </w:r>
    </w:p>
  </w:footnote>
  <w:footnote w:type="continuationSeparator" w:id="0">
    <w:p w14:paraId="7213608E" w14:textId="77777777" w:rsidR="00993B0B" w:rsidRDefault="00993B0B" w:rsidP="00F7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84C7" w14:textId="0223BF0E" w:rsidR="00F15702" w:rsidRPr="0040163D" w:rsidRDefault="00F15702" w:rsidP="00E645C4">
    <w:pPr>
      <w:pStyle w:val="BrandIdentifer"/>
      <w:ind w:left="-1134"/>
    </w:pPr>
    <w:r w:rsidRPr="00006999">
      <w:rPr>
        <w:noProof/>
        <w:lang w:eastAsia="en-GB"/>
      </w:rPr>
      <mc:AlternateContent>
        <mc:Choice Requires="wps">
          <w:drawing>
            <wp:anchor distT="0" distB="0" distL="114300" distR="114300" simplePos="0" relativeHeight="251662336" behindDoc="0" locked="0" layoutInCell="1" allowOverlap="1" wp14:anchorId="66C33C55" wp14:editId="6293DBD5">
              <wp:simplePos x="0" y="0"/>
              <wp:positionH relativeFrom="column">
                <wp:posOffset>-1303020</wp:posOffset>
              </wp:positionH>
              <wp:positionV relativeFrom="paragraph">
                <wp:posOffset>199390</wp:posOffset>
              </wp:positionV>
              <wp:extent cx="20650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6502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57E80" id="Straight Connector 9"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15.7pt" to="6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" strokecolor="#004785 [3205]" strokeweight=".5pt">
              <v:stroke joinstyle="miter"/>
            </v:line>
          </w:pict>
        </mc:Fallback>
      </mc:AlternateContent>
    </w:r>
    <w:r>
      <w:t>NHS Scotland Assure</w:t>
    </w:r>
  </w:p>
  <w:p w14:paraId="12B99053" w14:textId="77777777" w:rsidR="00F15702" w:rsidRPr="00DA3E09" w:rsidRDefault="00F15702"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F556" w14:textId="554F7D93" w:rsidR="00F15702" w:rsidRPr="0040163D" w:rsidRDefault="00F15702" w:rsidP="00760C3D">
    <w:pPr>
      <w:pStyle w:val="Underlinedtext"/>
      <w:ind w:left="-1134"/>
      <w:jc w:val="both"/>
      <w:rPr>
        <w:color w:val="004785"/>
        <w:u w:val="none"/>
      </w:rPr>
    </w:pPr>
    <w:r>
      <w:rPr>
        <w:noProof/>
        <w:lang w:eastAsia="en-GB"/>
      </w:rPr>
      <w:drawing>
        <wp:anchor distT="0" distB="0" distL="114300" distR="114300" simplePos="0" relativeHeight="251660288" behindDoc="0" locked="0" layoutInCell="1" allowOverlap="1" wp14:anchorId="5C67AC2E" wp14:editId="5AA99187">
          <wp:simplePos x="0" y="0"/>
          <wp:positionH relativeFrom="page">
            <wp:posOffset>6398260</wp:posOffset>
          </wp:positionH>
          <wp:positionV relativeFrom="page">
            <wp:posOffset>262890</wp:posOffset>
          </wp:positionV>
          <wp:extent cx="900000" cy="918000"/>
          <wp:effectExtent l="0" t="0" r="0" b="0"/>
          <wp:wrapNone/>
          <wp:docPr id="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784EC1CA" w:rsidR="00F15702" w:rsidRDefault="00F15702">
    <w:pPr>
      <w:pStyle w:val="Header"/>
    </w:pPr>
    <w:r>
      <w:rPr>
        <w:noProof/>
        <w:lang w:eastAsia="en-GB"/>
      </w:rPr>
      <w:drawing>
        <wp:anchor distT="0" distB="0" distL="114300" distR="114300" simplePos="0" relativeHeight="251658238" behindDoc="1" locked="0" layoutInCell="1" allowOverlap="1" wp14:anchorId="3FC985AA" wp14:editId="0F18BF69">
          <wp:simplePos x="0" y="0"/>
          <wp:positionH relativeFrom="column">
            <wp:posOffset>-1424763</wp:posOffset>
          </wp:positionH>
          <wp:positionV relativeFrom="paragraph">
            <wp:posOffset>593385</wp:posOffset>
          </wp:positionV>
          <wp:extent cx="8569325" cy="681547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570494" cy="681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2E8"/>
    <w:multiLevelType w:val="hybridMultilevel"/>
    <w:tmpl w:val="D9DA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A53B7"/>
    <w:multiLevelType w:val="hybridMultilevel"/>
    <w:tmpl w:val="A608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F0CE4"/>
    <w:multiLevelType w:val="hybridMultilevel"/>
    <w:tmpl w:val="612A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5476"/>
    <w:multiLevelType w:val="hybridMultilevel"/>
    <w:tmpl w:val="E60A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F7CFC"/>
    <w:multiLevelType w:val="hybridMultilevel"/>
    <w:tmpl w:val="4494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94A1C"/>
    <w:multiLevelType w:val="hybridMultilevel"/>
    <w:tmpl w:val="98CC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F156B"/>
    <w:multiLevelType w:val="hybridMultilevel"/>
    <w:tmpl w:val="D808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BB517D3"/>
    <w:multiLevelType w:val="hybridMultilevel"/>
    <w:tmpl w:val="6F1AD9A2"/>
    <w:lvl w:ilvl="0" w:tplc="03066EFE">
      <w:start w:val="1"/>
      <w:numFmt w:val="decimal"/>
      <w:pStyle w:val="Numberlist"/>
      <w:lvlText w:val="%1."/>
      <w:lvlJc w:val="left"/>
      <w:pPr>
        <w:ind w:left="720" w:hanging="360"/>
      </w:pPr>
      <w:rPr>
        <w:rFonts w:ascii="Arial Black" w:hAnsi="Arial Black" w:hint="default"/>
        <w:color w:val="0047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D744E"/>
    <w:multiLevelType w:val="hybridMultilevel"/>
    <w:tmpl w:val="5D86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7"/>
  </w:num>
  <w:num w:numId="4">
    <w:abstractNumId w:val="12"/>
  </w:num>
  <w:num w:numId="5">
    <w:abstractNumId w:val="9"/>
  </w:num>
  <w:num w:numId="6">
    <w:abstractNumId w:val="10"/>
  </w:num>
  <w:num w:numId="7">
    <w:abstractNumId w:val="11"/>
  </w:num>
  <w:num w:numId="8">
    <w:abstractNumId w:val="13"/>
  </w:num>
  <w:num w:numId="9">
    <w:abstractNumId w:val="16"/>
  </w:num>
  <w:num w:numId="10">
    <w:abstractNumId w:val="14"/>
  </w:num>
  <w:num w:numId="11">
    <w:abstractNumId w:val="4"/>
  </w:num>
  <w:num w:numId="12">
    <w:abstractNumId w:val="1"/>
  </w:num>
  <w:num w:numId="13">
    <w:abstractNumId w:val="15"/>
  </w:num>
  <w:num w:numId="14">
    <w:abstractNumId w:val="0"/>
  </w:num>
  <w:num w:numId="15">
    <w:abstractNumId w:val="2"/>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02850"/>
    <w:rsid w:val="0003094E"/>
    <w:rsid w:val="00055615"/>
    <w:rsid w:val="0005637D"/>
    <w:rsid w:val="00083064"/>
    <w:rsid w:val="000A1331"/>
    <w:rsid w:val="000B69F5"/>
    <w:rsid w:val="00101B43"/>
    <w:rsid w:val="00121D0B"/>
    <w:rsid w:val="00135857"/>
    <w:rsid w:val="0015081C"/>
    <w:rsid w:val="00152516"/>
    <w:rsid w:val="0015257B"/>
    <w:rsid w:val="001665EF"/>
    <w:rsid w:val="0018591B"/>
    <w:rsid w:val="001B71CF"/>
    <w:rsid w:val="001D3B44"/>
    <w:rsid w:val="001D5E14"/>
    <w:rsid w:val="001F5217"/>
    <w:rsid w:val="002250E5"/>
    <w:rsid w:val="00226D27"/>
    <w:rsid w:val="00255369"/>
    <w:rsid w:val="002567B9"/>
    <w:rsid w:val="002669B3"/>
    <w:rsid w:val="0028201D"/>
    <w:rsid w:val="002851A2"/>
    <w:rsid w:val="00295637"/>
    <w:rsid w:val="0029763E"/>
    <w:rsid w:val="002A2C46"/>
    <w:rsid w:val="002D3C04"/>
    <w:rsid w:val="002D611F"/>
    <w:rsid w:val="002D6D9D"/>
    <w:rsid w:val="002E2FC0"/>
    <w:rsid w:val="002F352B"/>
    <w:rsid w:val="00301DD5"/>
    <w:rsid w:val="00307533"/>
    <w:rsid w:val="00335FD2"/>
    <w:rsid w:val="00344482"/>
    <w:rsid w:val="00345FFB"/>
    <w:rsid w:val="00350DC4"/>
    <w:rsid w:val="00353553"/>
    <w:rsid w:val="00367F2E"/>
    <w:rsid w:val="00384791"/>
    <w:rsid w:val="00394C48"/>
    <w:rsid w:val="003C568B"/>
    <w:rsid w:val="003C592A"/>
    <w:rsid w:val="003D396B"/>
    <w:rsid w:val="003E4416"/>
    <w:rsid w:val="003E7C66"/>
    <w:rsid w:val="00400E07"/>
    <w:rsid w:val="0040163D"/>
    <w:rsid w:val="0040460C"/>
    <w:rsid w:val="00405531"/>
    <w:rsid w:val="00415242"/>
    <w:rsid w:val="004233C4"/>
    <w:rsid w:val="00457AC4"/>
    <w:rsid w:val="00461F79"/>
    <w:rsid w:val="0046209B"/>
    <w:rsid w:val="00463521"/>
    <w:rsid w:val="004A2900"/>
    <w:rsid w:val="004B6370"/>
    <w:rsid w:val="004B7322"/>
    <w:rsid w:val="004C732B"/>
    <w:rsid w:val="0050219B"/>
    <w:rsid w:val="0050323A"/>
    <w:rsid w:val="00510F72"/>
    <w:rsid w:val="005753C7"/>
    <w:rsid w:val="005826A2"/>
    <w:rsid w:val="005839B2"/>
    <w:rsid w:val="005C2F0E"/>
    <w:rsid w:val="0063183F"/>
    <w:rsid w:val="00654E03"/>
    <w:rsid w:val="006555F0"/>
    <w:rsid w:val="00657692"/>
    <w:rsid w:val="00662D8A"/>
    <w:rsid w:val="006966CF"/>
    <w:rsid w:val="006979AC"/>
    <w:rsid w:val="006B22E1"/>
    <w:rsid w:val="006D4F3A"/>
    <w:rsid w:val="006E45F2"/>
    <w:rsid w:val="00711417"/>
    <w:rsid w:val="007133AF"/>
    <w:rsid w:val="00714FD4"/>
    <w:rsid w:val="0071691A"/>
    <w:rsid w:val="00746D8E"/>
    <w:rsid w:val="00760C3D"/>
    <w:rsid w:val="00774DA2"/>
    <w:rsid w:val="00786C54"/>
    <w:rsid w:val="00793995"/>
    <w:rsid w:val="007B775F"/>
    <w:rsid w:val="007C0F92"/>
    <w:rsid w:val="007C7E15"/>
    <w:rsid w:val="007D1DDB"/>
    <w:rsid w:val="007E2854"/>
    <w:rsid w:val="007F1AE3"/>
    <w:rsid w:val="008050AC"/>
    <w:rsid w:val="008178BA"/>
    <w:rsid w:val="0085036B"/>
    <w:rsid w:val="008676C3"/>
    <w:rsid w:val="00882D97"/>
    <w:rsid w:val="008C0BAD"/>
    <w:rsid w:val="008E0C64"/>
    <w:rsid w:val="008E6716"/>
    <w:rsid w:val="008F3B35"/>
    <w:rsid w:val="00905B88"/>
    <w:rsid w:val="009061C2"/>
    <w:rsid w:val="00925C73"/>
    <w:rsid w:val="0093039A"/>
    <w:rsid w:val="009316B0"/>
    <w:rsid w:val="009916FF"/>
    <w:rsid w:val="00993B0B"/>
    <w:rsid w:val="00993BED"/>
    <w:rsid w:val="009D24C2"/>
    <w:rsid w:val="009D7C90"/>
    <w:rsid w:val="00A128EA"/>
    <w:rsid w:val="00A13951"/>
    <w:rsid w:val="00A16CE7"/>
    <w:rsid w:val="00A36E1E"/>
    <w:rsid w:val="00A55F33"/>
    <w:rsid w:val="00A64F91"/>
    <w:rsid w:val="00A92F64"/>
    <w:rsid w:val="00A9675D"/>
    <w:rsid w:val="00AC31A0"/>
    <w:rsid w:val="00AD0D0D"/>
    <w:rsid w:val="00AE6B51"/>
    <w:rsid w:val="00B04A76"/>
    <w:rsid w:val="00B12462"/>
    <w:rsid w:val="00B2669B"/>
    <w:rsid w:val="00B522F3"/>
    <w:rsid w:val="00B52A8B"/>
    <w:rsid w:val="00B84450"/>
    <w:rsid w:val="00B8524D"/>
    <w:rsid w:val="00B91163"/>
    <w:rsid w:val="00BA385F"/>
    <w:rsid w:val="00BB5C4B"/>
    <w:rsid w:val="00BC476E"/>
    <w:rsid w:val="00BF483F"/>
    <w:rsid w:val="00C216E5"/>
    <w:rsid w:val="00C649C7"/>
    <w:rsid w:val="00C824FF"/>
    <w:rsid w:val="00CC4F38"/>
    <w:rsid w:val="00CD12C2"/>
    <w:rsid w:val="00CE1040"/>
    <w:rsid w:val="00D53D18"/>
    <w:rsid w:val="00D73635"/>
    <w:rsid w:val="00D75B28"/>
    <w:rsid w:val="00D76013"/>
    <w:rsid w:val="00DA3E09"/>
    <w:rsid w:val="00DC7FE7"/>
    <w:rsid w:val="00E47502"/>
    <w:rsid w:val="00E60AF7"/>
    <w:rsid w:val="00E645C4"/>
    <w:rsid w:val="00E70CB5"/>
    <w:rsid w:val="00E72186"/>
    <w:rsid w:val="00E723A9"/>
    <w:rsid w:val="00E72EFB"/>
    <w:rsid w:val="00E77114"/>
    <w:rsid w:val="00EB03C5"/>
    <w:rsid w:val="00EB3B5F"/>
    <w:rsid w:val="00EE1BA3"/>
    <w:rsid w:val="00EE42E6"/>
    <w:rsid w:val="00F06FE8"/>
    <w:rsid w:val="00F1205C"/>
    <w:rsid w:val="00F15702"/>
    <w:rsid w:val="00F21F70"/>
    <w:rsid w:val="00F224E5"/>
    <w:rsid w:val="00F327C1"/>
    <w:rsid w:val="00F43AA7"/>
    <w:rsid w:val="00F63223"/>
    <w:rsid w:val="00F745CD"/>
    <w:rsid w:val="00F7518A"/>
    <w:rsid w:val="00F80F11"/>
    <w:rsid w:val="00F8201B"/>
    <w:rsid w:val="00FE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74C75"/>
  <w15:chartTrackingRefBased/>
  <w15:docId w15:val="{A41AEE9A-E1DE-4B12-BE93-594C9E7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B9"/>
    <w:rPr>
      <w:rFonts w:ascii="Arial" w:hAnsi="Arial"/>
      <w:sz w:val="24"/>
    </w:rPr>
  </w:style>
  <w:style w:type="paragraph" w:styleId="Heading1">
    <w:name w:val="heading 1"/>
    <w:basedOn w:val="Normal"/>
    <w:next w:val="Normal"/>
    <w:link w:val="Heading1Char"/>
    <w:uiPriority w:val="9"/>
    <w:qFormat/>
    <w:rsid w:val="00E645C4"/>
    <w:pPr>
      <w:keepNext/>
      <w:keepLines/>
      <w:spacing w:before="480" w:after="40" w:line="240" w:lineRule="auto"/>
      <w:outlineLvl w:val="0"/>
    </w:pPr>
    <w:rPr>
      <w:rFonts w:eastAsiaTheme="majorEastAsia" w:cstheme="majorBidi"/>
      <w:b/>
      <w:bCs/>
      <w:color w:val="6C2C91"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711417"/>
    <w:pPr>
      <w:keepNext/>
      <w:keepLines/>
      <w:spacing w:before="16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E645C4"/>
    <w:pPr>
      <w:keepNext/>
      <w:keepLines/>
      <w:spacing w:before="360" w:after="40" w:line="240" w:lineRule="auto"/>
      <w:outlineLvl w:val="3"/>
    </w:pPr>
    <w:rPr>
      <w:rFonts w:eastAsiaTheme="majorEastAsia" w:cstheme="majorBidi"/>
      <w:b/>
      <w:iCs/>
      <w:color w:val="6C2C91" w:themeColor="accent1"/>
      <w:sz w:val="28"/>
    </w:rPr>
  </w:style>
  <w:style w:type="paragraph" w:styleId="Heading5">
    <w:name w:val="heading 5"/>
    <w:basedOn w:val="Normal"/>
    <w:next w:val="Normal"/>
    <w:link w:val="Heading5Char"/>
    <w:uiPriority w:val="9"/>
    <w:unhideWhenUsed/>
    <w:qFormat/>
    <w:rsid w:val="002567B9"/>
    <w:pPr>
      <w:keepNext/>
      <w:keepLines/>
      <w:spacing w:before="240" w:after="40"/>
      <w:outlineLvl w:val="4"/>
    </w:pPr>
    <w:rPr>
      <w:rFonts w:eastAsiaTheme="majorEastAsia" w:cstheme="majorBidi"/>
      <w:b/>
      <w:color w:val="004785" w:themeColor="accent2"/>
      <w:sz w:val="28"/>
    </w:rPr>
  </w:style>
  <w:style w:type="paragraph" w:styleId="Heading6">
    <w:name w:val="heading 6"/>
    <w:basedOn w:val="Normal"/>
    <w:next w:val="Normal"/>
    <w:link w:val="Heading6Char"/>
    <w:uiPriority w:val="9"/>
    <w:unhideWhenUsed/>
    <w:qFormat/>
    <w:rsid w:val="002567B9"/>
    <w:pPr>
      <w:keepNext/>
      <w:keepLines/>
      <w:spacing w:before="200" w:after="40"/>
      <w:outlineLvl w:val="5"/>
    </w:pPr>
    <w:rPr>
      <w:rFonts w:eastAsiaTheme="majorEastAsia"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F3B35"/>
    <w:pPr>
      <w:spacing w:before="4560" w:after="0" w:line="240" w:lineRule="auto"/>
      <w:ind w:left="680" w:right="1701"/>
    </w:pPr>
    <w:rPr>
      <w:rFonts w:eastAsiaTheme="majorEastAsia" w:cstheme="majorBidi"/>
      <w:b/>
      <w:color w:val="6C2C91" w:themeColor="accent1"/>
      <w:spacing w:val="-10"/>
      <w:kern w:val="28"/>
      <w:sz w:val="72"/>
      <w:szCs w:val="56"/>
    </w:rPr>
  </w:style>
  <w:style w:type="character" w:customStyle="1" w:styleId="TitleChar">
    <w:name w:val="Title Char"/>
    <w:basedOn w:val="DefaultParagraphFont"/>
    <w:link w:val="Title"/>
    <w:uiPriority w:val="10"/>
    <w:rsid w:val="008F3B35"/>
    <w:rPr>
      <w:rFonts w:ascii="Arial" w:eastAsiaTheme="majorEastAsia" w:hAnsi="Arial" w:cstheme="majorBidi"/>
      <w:b/>
      <w:color w:val="6C2C91" w:themeColor="accent1"/>
      <w:spacing w:val="-10"/>
      <w:kern w:val="28"/>
      <w:sz w:val="72"/>
      <w:szCs w:val="56"/>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34"/>
    <w:qFormat/>
    <w:rsid w:val="000A1331"/>
    <w:pPr>
      <w:ind w:left="720"/>
      <w:contextualSpacing/>
    </w:pPr>
  </w:style>
  <w:style w:type="table" w:styleId="TableGrid">
    <w:name w:val="Table Grid"/>
    <w:basedOn w:val="TableNormal"/>
    <w:uiPriority w:val="3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5C4"/>
    <w:rPr>
      <w:rFonts w:ascii="Arial" w:eastAsiaTheme="majorEastAsia" w:hAnsi="Arial" w:cstheme="majorBidi"/>
      <w:b/>
      <w:bCs/>
      <w:color w:val="6C2C91"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135857"/>
    <w:pPr>
      <w:tabs>
        <w:tab w:val="right" w:leader="dot" w:pos="9016"/>
      </w:tabs>
      <w:spacing w:after="120" w:line="240" w:lineRule="auto"/>
    </w:pPr>
    <w:rPr>
      <w:color w:val="6C2C91"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711417"/>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307533"/>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307533"/>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EE42E6"/>
    <w:pPr>
      <w:spacing w:before="3360"/>
      <w:ind w:left="6407" w:right="-680"/>
    </w:pPr>
    <w:rPr>
      <w:color w:val="FFFFFF" w:themeColor="background1"/>
    </w:rPr>
  </w:style>
  <w:style w:type="paragraph" w:customStyle="1" w:styleId="Numberlist">
    <w:name w:val="Number list"/>
    <w:next w:val="Normal"/>
    <w:link w:val="NumberlistChar"/>
    <w:qFormat/>
    <w:rsid w:val="00F63223"/>
    <w:pPr>
      <w:numPr>
        <w:numId w:val="6"/>
      </w:numPr>
      <w:spacing w:before="120" w:after="120" w:line="240" w:lineRule="auto"/>
      <w:ind w:left="714" w:hanging="357"/>
    </w:pPr>
    <w:rPr>
      <w:rFonts w:ascii="Arial" w:hAnsi="Arial"/>
      <w:color w:val="000000" w:themeColor="text1"/>
      <w:sz w:val="24"/>
    </w:rPr>
  </w:style>
  <w:style w:type="character" w:customStyle="1" w:styleId="SubheadingChar">
    <w:name w:val="Subheading Char"/>
    <w:basedOn w:val="Heading2Char"/>
    <w:link w:val="Subheading"/>
    <w:rsid w:val="00EE42E6"/>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iPriority w:val="99"/>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uiPriority w:val="99"/>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E645C4"/>
    <w:rPr>
      <w:rFonts w:ascii="Arial" w:eastAsiaTheme="majorEastAsia" w:hAnsi="Arial" w:cstheme="majorBidi"/>
      <w:b/>
      <w:iCs/>
      <w:color w:val="6C2C91" w:themeColor="accent1"/>
      <w:sz w:val="28"/>
    </w:rPr>
  </w:style>
  <w:style w:type="character" w:customStyle="1" w:styleId="Heading5Char">
    <w:name w:val="Heading 5 Char"/>
    <w:basedOn w:val="DefaultParagraphFont"/>
    <w:link w:val="Heading5"/>
    <w:uiPriority w:val="9"/>
    <w:rsid w:val="002567B9"/>
    <w:rPr>
      <w:rFonts w:ascii="Arial" w:eastAsiaTheme="majorEastAsia" w:hAnsi="Arial"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E645C4"/>
    <w:pPr>
      <w:spacing w:after="100"/>
      <w:ind w:left="720"/>
    </w:pPr>
    <w:rPr>
      <w:b/>
      <w:color w:val="6C2C91" w:themeColor="accent1"/>
      <w:sz w:val="28"/>
    </w:rPr>
  </w:style>
  <w:style w:type="paragraph" w:customStyle="1" w:styleId="QuoteSBUcolour">
    <w:name w:val="Quote SBU colour"/>
    <w:basedOn w:val="Quote"/>
    <w:qFormat/>
    <w:rsid w:val="00A55F33"/>
    <w:rPr>
      <w:color w:val="6C2C91" w:themeColor="accent1"/>
    </w:rPr>
  </w:style>
  <w:style w:type="character" w:customStyle="1" w:styleId="Heading6Char">
    <w:name w:val="Heading 6 Char"/>
    <w:basedOn w:val="DefaultParagraphFont"/>
    <w:link w:val="Heading6"/>
    <w:uiPriority w:val="9"/>
    <w:rsid w:val="002567B9"/>
    <w:rPr>
      <w:rFonts w:ascii="Arial" w:eastAsiaTheme="majorEastAsia" w:hAnsi="Arial" w:cstheme="majorBidi"/>
      <w:b/>
      <w:color w:val="00A2E5" w:themeColor="accent3"/>
      <w:sz w:val="28"/>
    </w:rPr>
  </w:style>
  <w:style w:type="paragraph" w:customStyle="1" w:styleId="Default">
    <w:name w:val="Default"/>
    <w:rsid w:val="006E45F2"/>
    <w:pPr>
      <w:autoSpaceDE w:val="0"/>
      <w:autoSpaceDN w:val="0"/>
      <w:adjustRightInd w:val="0"/>
      <w:spacing w:after="0" w:line="240" w:lineRule="auto"/>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BC476E"/>
    <w:rPr>
      <w:sz w:val="16"/>
      <w:szCs w:val="16"/>
    </w:rPr>
  </w:style>
  <w:style w:type="paragraph" w:styleId="CommentText">
    <w:name w:val="annotation text"/>
    <w:basedOn w:val="Normal"/>
    <w:link w:val="CommentTextChar"/>
    <w:uiPriority w:val="99"/>
    <w:semiHidden/>
    <w:unhideWhenUsed/>
    <w:rsid w:val="00BC476E"/>
    <w:pPr>
      <w:spacing w:line="240" w:lineRule="auto"/>
    </w:pPr>
    <w:rPr>
      <w:sz w:val="20"/>
      <w:szCs w:val="20"/>
    </w:rPr>
  </w:style>
  <w:style w:type="character" w:customStyle="1" w:styleId="CommentTextChar">
    <w:name w:val="Comment Text Char"/>
    <w:basedOn w:val="DefaultParagraphFont"/>
    <w:link w:val="CommentText"/>
    <w:uiPriority w:val="99"/>
    <w:semiHidden/>
    <w:rsid w:val="00BC47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476E"/>
    <w:rPr>
      <w:b/>
      <w:bCs/>
    </w:rPr>
  </w:style>
  <w:style w:type="character" w:customStyle="1" w:styleId="CommentSubjectChar">
    <w:name w:val="Comment Subject Char"/>
    <w:basedOn w:val="CommentTextChar"/>
    <w:link w:val="CommentSubject"/>
    <w:uiPriority w:val="99"/>
    <w:semiHidden/>
    <w:rsid w:val="00BC476E"/>
    <w:rPr>
      <w:rFonts w:ascii="Arial" w:hAnsi="Arial"/>
      <w:b/>
      <w:bCs/>
      <w:sz w:val="20"/>
      <w:szCs w:val="20"/>
    </w:rPr>
  </w:style>
  <w:style w:type="paragraph" w:styleId="BalloonText">
    <w:name w:val="Balloon Text"/>
    <w:basedOn w:val="Normal"/>
    <w:link w:val="BalloonTextChar"/>
    <w:uiPriority w:val="99"/>
    <w:semiHidden/>
    <w:unhideWhenUsed/>
    <w:rsid w:val="00BC4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1.safelinks.protection.outlook.com/?url=https%3A%2F%2Fcontactscotland-bsl.org%2F&amp;data=05%7C01%7CChris.McVey%40nhs.scot%7C85c5f0686e17440e588108da98079425%7C10efe0bda0304bca809cb5e6745e499a%7C0%7C0%7C637989456055671173%7CUnknown%7CTWFpbGZsb3d8eyJWIjoiMC4wLjAwMDAiLCJQIjoiV2luMzIiLCJBTiI6Ik1haWwiLCJXVCI6Mn0%3D%7C3000%7C%7C%7C&amp;sdata=4VbRWpRKubyMELOAFuA50rvZpPG9STQRjP3J3hVuc2A%3D&amp;reserved=0" TargetMode="Externa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S.EqualityDiversity@nhs.scot"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ss.nhs.scot/browse/nhs-scotland-assure/assurance"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NHS Assure colours">
      <a:dk1>
        <a:sysClr val="windowText" lastClr="000000"/>
      </a:dk1>
      <a:lt1>
        <a:sysClr val="window" lastClr="FFFFFF"/>
      </a:lt1>
      <a:dk2>
        <a:srgbClr val="262626"/>
      </a:dk2>
      <a:lt2>
        <a:srgbClr val="F2F2F2"/>
      </a:lt2>
      <a:accent1>
        <a:srgbClr val="6C2C91"/>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2" ma:contentTypeDescription="Create a new document." ma:contentTypeScope="" ma:versionID="fb387ef369d52e58d7fdafb4fdc00c8c">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f6bf34c64fa2771a382be7be495737fe"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2.xml><?xml version="1.0" encoding="utf-8"?>
<ds:datastoreItem xmlns:ds="http://schemas.openxmlformats.org/officeDocument/2006/customXml" ds:itemID="{2F3A9758-14CA-4ACB-B05D-4AA3DE6A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F3F4E-349D-45C8-925C-79AD625412C5}">
  <ds:schemaRefs>
    <ds:schemaRef ds:uri="http://schemas.openxmlformats.org/officeDocument/2006/bibliography"/>
  </ds:schemaRefs>
</ds:datastoreItem>
</file>

<file path=customXml/itemProps4.xml><?xml version="1.0" encoding="utf-8"?>
<ds:datastoreItem xmlns:ds="http://schemas.openxmlformats.org/officeDocument/2006/customXml" ds:itemID="{7F4EC6C6-1766-41CA-AC87-690E4ABEC148}">
  <ds:schemaRefs>
    <ds:schemaRef ds:uri="http://schemas.microsoft.com/office/infopath/2007/PartnerControls"/>
    <ds:schemaRef ds:uri="http://purl.org/dc/dcmitype/"/>
    <ds:schemaRef ds:uri="http://purl.org/dc/terms/"/>
    <ds:schemaRef ds:uri="http://www.w3.org/XML/1998/namespace"/>
    <ds:schemaRef ds:uri="c3bf6275-1515-4409-8ef4-66d8d0c73462"/>
    <ds:schemaRef ds:uri="http://schemas.microsoft.com/office/2006/documentManagement/types"/>
    <ds:schemaRef ds:uri="http://purl.org/dc/elements/1.1/"/>
    <ds:schemaRef ds:uri="http://schemas.openxmlformats.org/package/2006/metadata/core-properties"/>
    <ds:schemaRef ds:uri="5e924417-cf24-4597-950c-9252035197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3538</Words>
  <Characters>20168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NHS Assure report template</vt:lpstr>
    </vt:vector>
  </TitlesOfParts>
  <Company>NHS NSS</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Assure report template</dc:title>
  <dc:subject/>
  <dc:creator>MC Miller</dc:creator>
  <cp:keywords/>
  <dc:description/>
  <cp:lastModifiedBy>Norman MCLeod</cp:lastModifiedBy>
  <cp:revision>2</cp:revision>
  <dcterms:created xsi:type="dcterms:W3CDTF">2022-12-07T14:52:00Z</dcterms:created>
  <dcterms:modified xsi:type="dcterms:W3CDTF">2022-12-07T14:52:00Z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ies>
</file>