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9632C" w14:textId="77777777" w:rsidR="003D4B9A" w:rsidRPr="00E944C9" w:rsidRDefault="00E944C9" w:rsidP="00E944C9">
      <w:pPr>
        <w:spacing w:before="9" w:after="0"/>
        <w:rPr>
          <w:rFonts w:ascii="Arial" w:hAnsi="Arial" w:cs="Arial"/>
          <w:lang w:val="en-GB"/>
        </w:rPr>
      </w:pPr>
      <w:bookmarkStart w:id="0" w:name="_GoBack"/>
      <w:bookmarkEnd w:id="0"/>
      <w:r w:rsidRPr="00613CD4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 wp14:anchorId="2A139077" wp14:editId="4B99FB66">
            <wp:simplePos x="0" y="0"/>
            <wp:positionH relativeFrom="page">
              <wp:posOffset>6290945</wp:posOffset>
            </wp:positionH>
            <wp:positionV relativeFrom="paragraph">
              <wp:posOffset>-401955</wp:posOffset>
            </wp:positionV>
            <wp:extent cx="778200" cy="828675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20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color w:val="009DDB"/>
          <w:sz w:val="36"/>
          <w:lang w:val="en-GB"/>
        </w:rPr>
        <w:t>National Stoma Quality Improvement Report 2020</w:t>
      </w:r>
    </w:p>
    <w:p w14:paraId="6FCE5AA9" w14:textId="77777777" w:rsidR="00613CD4" w:rsidRDefault="00613CD4" w:rsidP="00613CD4">
      <w:pPr>
        <w:spacing w:before="6" w:after="0"/>
        <w:ind w:left="120" w:right="4371"/>
        <w:rPr>
          <w:rFonts w:ascii="Arial" w:eastAsia="Arial" w:hAnsi="Arial" w:cs="Arial"/>
          <w:color w:val="009DDB"/>
          <w:sz w:val="36"/>
          <w:lang w:val="en-GB"/>
        </w:rPr>
      </w:pPr>
    </w:p>
    <w:p w14:paraId="5A78F0C4" w14:textId="77777777" w:rsidR="003D4B9A" w:rsidRPr="00613CD4" w:rsidRDefault="003D4B9A" w:rsidP="00613CD4">
      <w:pPr>
        <w:spacing w:before="6" w:after="0"/>
        <w:ind w:left="120" w:right="4371"/>
        <w:rPr>
          <w:rFonts w:ascii="Arial" w:eastAsia="Arial" w:hAnsi="Arial" w:cs="Arial"/>
          <w:sz w:val="36"/>
          <w:lang w:val="en-GB"/>
        </w:rPr>
      </w:pPr>
      <w:r w:rsidRPr="00613CD4">
        <w:rPr>
          <w:rFonts w:ascii="Arial" w:eastAsia="Arial" w:hAnsi="Arial" w:cs="Arial"/>
          <w:color w:val="009DDB"/>
          <w:sz w:val="36"/>
          <w:lang w:val="en-GB"/>
        </w:rPr>
        <w:t>Frequently</w:t>
      </w:r>
      <w:r w:rsidRPr="00613CD4">
        <w:rPr>
          <w:rFonts w:ascii="Arial" w:eastAsia="Arial" w:hAnsi="Arial" w:cs="Arial"/>
          <w:color w:val="009DDB"/>
          <w:spacing w:val="-19"/>
          <w:sz w:val="36"/>
          <w:lang w:val="en-GB"/>
        </w:rPr>
        <w:t xml:space="preserve"> </w:t>
      </w:r>
      <w:r w:rsidRPr="00613CD4">
        <w:rPr>
          <w:rFonts w:ascii="Arial" w:eastAsia="Arial" w:hAnsi="Arial" w:cs="Arial"/>
          <w:color w:val="009DDB"/>
          <w:sz w:val="36"/>
          <w:lang w:val="en-GB"/>
        </w:rPr>
        <w:t>Asked</w:t>
      </w:r>
      <w:r w:rsidRPr="00613CD4">
        <w:rPr>
          <w:rFonts w:ascii="Arial" w:eastAsia="Arial" w:hAnsi="Arial" w:cs="Arial"/>
          <w:color w:val="009DDB"/>
          <w:spacing w:val="-11"/>
          <w:sz w:val="36"/>
          <w:lang w:val="en-GB"/>
        </w:rPr>
        <w:t xml:space="preserve"> </w:t>
      </w:r>
      <w:r w:rsidRPr="00613CD4">
        <w:rPr>
          <w:rFonts w:ascii="Arial" w:eastAsia="Arial" w:hAnsi="Arial" w:cs="Arial"/>
          <w:color w:val="009DDB"/>
          <w:sz w:val="36"/>
          <w:lang w:val="en-GB"/>
        </w:rPr>
        <w:t>Questions</w:t>
      </w:r>
    </w:p>
    <w:p w14:paraId="6CB97447" w14:textId="77777777" w:rsidR="003D4B9A" w:rsidRPr="00613CD4" w:rsidRDefault="00E944C9" w:rsidP="00BE1DE2">
      <w:pPr>
        <w:spacing w:after="0"/>
        <w:ind w:left="120" w:right="3468"/>
        <w:rPr>
          <w:rFonts w:ascii="Arial" w:eastAsia="Arial" w:hAnsi="Arial" w:cs="Arial"/>
          <w:sz w:val="36"/>
          <w:lang w:val="en-GB"/>
        </w:rPr>
      </w:pPr>
      <w:r>
        <w:rPr>
          <w:rFonts w:ascii="Arial" w:eastAsia="Arial" w:hAnsi="Arial" w:cs="Arial"/>
          <w:color w:val="009DDB"/>
          <w:sz w:val="36"/>
          <w:lang w:val="en-GB"/>
        </w:rPr>
        <w:t>Aug</w:t>
      </w:r>
      <w:r w:rsidR="003D4B9A" w:rsidRPr="00613CD4">
        <w:rPr>
          <w:rFonts w:ascii="Arial" w:eastAsia="Arial" w:hAnsi="Arial" w:cs="Arial"/>
          <w:color w:val="009DDB"/>
          <w:sz w:val="36"/>
          <w:lang w:val="en-GB"/>
        </w:rPr>
        <w:t xml:space="preserve"> 20</w:t>
      </w:r>
      <w:r>
        <w:rPr>
          <w:rFonts w:ascii="Arial" w:eastAsia="Arial" w:hAnsi="Arial" w:cs="Arial"/>
          <w:color w:val="009DDB"/>
          <w:sz w:val="36"/>
          <w:lang w:val="en-GB"/>
        </w:rPr>
        <w:t>20</w:t>
      </w:r>
      <w:r w:rsidR="003D4B9A" w:rsidRPr="00613CD4">
        <w:rPr>
          <w:rFonts w:ascii="Arial" w:eastAsia="Arial" w:hAnsi="Arial" w:cs="Arial"/>
          <w:color w:val="009DDB"/>
          <w:spacing w:val="-9"/>
          <w:sz w:val="36"/>
          <w:lang w:val="en-GB"/>
        </w:rPr>
        <w:t xml:space="preserve"> </w:t>
      </w:r>
      <w:r w:rsidR="003D4B9A" w:rsidRPr="00613CD4">
        <w:rPr>
          <w:rFonts w:ascii="Arial" w:eastAsia="Arial" w:hAnsi="Arial" w:cs="Arial"/>
          <w:color w:val="009DDB"/>
          <w:sz w:val="36"/>
          <w:lang w:val="en-GB"/>
        </w:rPr>
        <w:t>Version</w:t>
      </w:r>
      <w:r w:rsidR="003D4B9A" w:rsidRPr="00613CD4">
        <w:rPr>
          <w:rFonts w:ascii="Arial" w:eastAsia="Arial" w:hAnsi="Arial" w:cs="Arial"/>
          <w:color w:val="009DDB"/>
          <w:spacing w:val="-14"/>
          <w:sz w:val="36"/>
          <w:lang w:val="en-GB"/>
        </w:rPr>
        <w:t xml:space="preserve"> </w:t>
      </w:r>
      <w:r w:rsidR="003D4B9A" w:rsidRPr="00613CD4">
        <w:rPr>
          <w:rFonts w:ascii="Arial" w:eastAsia="Arial" w:hAnsi="Arial" w:cs="Arial"/>
          <w:color w:val="009DDB"/>
          <w:sz w:val="36"/>
          <w:lang w:val="en-GB"/>
        </w:rPr>
        <w:t>1.0</w:t>
      </w:r>
    </w:p>
    <w:p w14:paraId="21AEC945" w14:textId="77777777" w:rsidR="003D4B9A" w:rsidRPr="00613CD4" w:rsidRDefault="003D4B9A" w:rsidP="00613CD4">
      <w:pPr>
        <w:spacing w:after="0"/>
        <w:rPr>
          <w:rFonts w:ascii="Arial" w:hAnsi="Arial" w:cs="Arial"/>
          <w:lang w:val="en-GB"/>
        </w:rPr>
      </w:pPr>
    </w:p>
    <w:p w14:paraId="496C311C" w14:textId="77777777" w:rsidR="003D4B9A" w:rsidRPr="00613CD4" w:rsidRDefault="003D4B9A" w:rsidP="00613CD4">
      <w:pPr>
        <w:spacing w:after="0"/>
        <w:rPr>
          <w:rFonts w:ascii="Arial" w:hAnsi="Arial" w:cs="Arial"/>
          <w:lang w:val="en-GB"/>
        </w:rPr>
      </w:pPr>
    </w:p>
    <w:p w14:paraId="56A4DF3B" w14:textId="77777777" w:rsidR="003D4B9A" w:rsidRPr="00613CD4" w:rsidRDefault="003D4B9A" w:rsidP="00613CD4">
      <w:pPr>
        <w:spacing w:after="0"/>
        <w:rPr>
          <w:rFonts w:ascii="Arial" w:hAnsi="Arial" w:cs="Arial"/>
          <w:lang w:val="en-GB"/>
        </w:rPr>
      </w:pPr>
    </w:p>
    <w:p w14:paraId="0E14AF08" w14:textId="77777777" w:rsidR="003D4B9A" w:rsidRPr="00160CEF" w:rsidRDefault="003D4B9A" w:rsidP="00613CD4">
      <w:pPr>
        <w:spacing w:after="0"/>
        <w:ind w:left="120" w:right="6586"/>
        <w:rPr>
          <w:rFonts w:ascii="Arial" w:eastAsia="Arial" w:hAnsi="Arial" w:cs="Arial"/>
          <w:b/>
          <w:sz w:val="28"/>
          <w:lang w:val="en-GB"/>
        </w:rPr>
      </w:pPr>
      <w:r w:rsidRPr="00160CEF">
        <w:rPr>
          <w:rFonts w:ascii="Arial" w:eastAsia="Arial" w:hAnsi="Arial" w:cs="Arial"/>
          <w:b/>
          <w:color w:val="009DDB"/>
          <w:sz w:val="28"/>
          <w:lang w:val="en-GB"/>
        </w:rPr>
        <w:t>1</w:t>
      </w:r>
      <w:r w:rsidRPr="00160CEF">
        <w:rPr>
          <w:rFonts w:ascii="Arial" w:eastAsia="Arial" w:hAnsi="Arial" w:cs="Arial"/>
          <w:b/>
          <w:color w:val="009DDB"/>
          <w:spacing w:val="-2"/>
          <w:sz w:val="28"/>
          <w:lang w:val="en-GB"/>
        </w:rPr>
        <w:t xml:space="preserve"> </w:t>
      </w:r>
      <w:r w:rsidR="00EA7F73">
        <w:rPr>
          <w:rFonts w:ascii="Arial" w:eastAsia="Arial" w:hAnsi="Arial" w:cs="Arial"/>
          <w:b/>
          <w:color w:val="009DDB"/>
          <w:spacing w:val="-2"/>
          <w:sz w:val="28"/>
          <w:lang w:val="en-GB"/>
        </w:rPr>
        <w:t>Background</w:t>
      </w:r>
    </w:p>
    <w:p w14:paraId="4A8B7C27" w14:textId="77777777" w:rsidR="003D4B9A" w:rsidRPr="00613CD4" w:rsidRDefault="003D4B9A" w:rsidP="00613CD4">
      <w:pPr>
        <w:spacing w:before="9" w:after="0"/>
        <w:rPr>
          <w:rFonts w:ascii="Arial" w:hAnsi="Arial" w:cs="Arial"/>
          <w:lang w:val="en-GB"/>
        </w:rPr>
      </w:pPr>
    </w:p>
    <w:p w14:paraId="6426D17D" w14:textId="77777777" w:rsidR="003D4B9A" w:rsidRPr="00613CD4" w:rsidRDefault="003D4B9A" w:rsidP="00613CD4">
      <w:pPr>
        <w:spacing w:after="0"/>
        <w:ind w:left="120" w:right="1625"/>
        <w:rPr>
          <w:rFonts w:ascii="Arial" w:eastAsia="Arial" w:hAnsi="Arial" w:cs="Arial"/>
          <w:lang w:val="en-GB"/>
        </w:rPr>
      </w:pPr>
      <w:r w:rsidRPr="00613CD4">
        <w:rPr>
          <w:rFonts w:ascii="Arial" w:eastAsia="Arial" w:hAnsi="Arial" w:cs="Arial"/>
          <w:color w:val="009DDB"/>
          <w:lang w:val="en-GB"/>
        </w:rPr>
        <w:t>1.1</w:t>
      </w:r>
      <w:r w:rsidRPr="00613CD4">
        <w:rPr>
          <w:rFonts w:ascii="Arial" w:eastAsia="Arial" w:hAnsi="Arial" w:cs="Arial"/>
          <w:color w:val="009DDB"/>
          <w:spacing w:val="-4"/>
          <w:lang w:val="en-GB"/>
        </w:rPr>
        <w:t xml:space="preserve"> </w:t>
      </w:r>
      <w:r w:rsidRPr="00613CD4">
        <w:rPr>
          <w:rFonts w:ascii="Arial" w:eastAsia="Arial" w:hAnsi="Arial" w:cs="Arial"/>
          <w:color w:val="009DDB"/>
          <w:lang w:val="en-GB"/>
        </w:rPr>
        <w:t>What</w:t>
      </w:r>
      <w:r w:rsidRPr="00613CD4">
        <w:rPr>
          <w:rFonts w:ascii="Arial" w:eastAsia="Arial" w:hAnsi="Arial" w:cs="Arial"/>
          <w:color w:val="009DDB"/>
          <w:spacing w:val="-7"/>
          <w:lang w:val="en-GB"/>
        </w:rPr>
        <w:t xml:space="preserve"> </w:t>
      </w:r>
      <w:r w:rsidRPr="00613CD4">
        <w:rPr>
          <w:rFonts w:ascii="Arial" w:eastAsia="Arial" w:hAnsi="Arial" w:cs="Arial"/>
          <w:color w:val="009DDB"/>
          <w:lang w:val="en-GB"/>
        </w:rPr>
        <w:t>is</w:t>
      </w:r>
      <w:r w:rsidRPr="00613CD4">
        <w:rPr>
          <w:rFonts w:ascii="Arial" w:eastAsia="Arial" w:hAnsi="Arial" w:cs="Arial"/>
          <w:color w:val="009DDB"/>
          <w:spacing w:val="-2"/>
          <w:lang w:val="en-GB"/>
        </w:rPr>
        <w:t xml:space="preserve"> </w:t>
      </w:r>
      <w:r w:rsidR="00E944C9">
        <w:rPr>
          <w:rFonts w:ascii="Arial" w:eastAsia="Arial" w:hAnsi="Arial" w:cs="Arial"/>
          <w:color w:val="009DDB"/>
          <w:lang w:val="en-GB"/>
        </w:rPr>
        <w:t>a stoma</w:t>
      </w:r>
      <w:r w:rsidRPr="00613CD4">
        <w:rPr>
          <w:rFonts w:ascii="Arial" w:eastAsia="Arial" w:hAnsi="Arial" w:cs="Arial"/>
          <w:color w:val="009DDB"/>
          <w:lang w:val="en-GB"/>
        </w:rPr>
        <w:t>?</w:t>
      </w:r>
    </w:p>
    <w:p w14:paraId="403F82C6" w14:textId="77777777" w:rsidR="00E944C9" w:rsidRPr="00E944C9" w:rsidRDefault="00E944C9" w:rsidP="00E944C9">
      <w:pPr>
        <w:spacing w:after="0"/>
        <w:ind w:left="120" w:right="394"/>
        <w:rPr>
          <w:rFonts w:ascii="Arial" w:eastAsia="Arial" w:hAnsi="Arial" w:cs="Arial"/>
          <w:lang w:val="en-GB"/>
        </w:rPr>
      </w:pPr>
      <w:r w:rsidRPr="00E944C9">
        <w:rPr>
          <w:rFonts w:ascii="Arial" w:eastAsia="Arial" w:hAnsi="Arial" w:cs="Arial"/>
          <w:lang w:val="en-GB"/>
        </w:rPr>
        <w:t xml:space="preserve">A stoma is an opening on the abdomen that can be connected to the digestive or urinary system to allow waste </w:t>
      </w:r>
      <w:r>
        <w:rPr>
          <w:rFonts w:ascii="Arial" w:eastAsia="Arial" w:hAnsi="Arial" w:cs="Arial"/>
          <w:lang w:val="en-GB"/>
        </w:rPr>
        <w:t xml:space="preserve">to be diverted out of the body. These are most commonly created when someone undergoes </w:t>
      </w:r>
      <w:r w:rsidR="00A15592">
        <w:rPr>
          <w:rFonts w:ascii="Arial" w:eastAsia="Arial" w:hAnsi="Arial" w:cs="Arial"/>
          <w:lang w:val="en-GB"/>
        </w:rPr>
        <w:t>‘ostomy’ surgery</w:t>
      </w:r>
      <w:r w:rsidR="00561D2C">
        <w:rPr>
          <w:rFonts w:ascii="Arial" w:eastAsia="Arial" w:hAnsi="Arial" w:cs="Arial"/>
          <w:lang w:val="en-GB"/>
        </w:rPr>
        <w:t>, such as</w:t>
      </w:r>
      <w:r>
        <w:rPr>
          <w:rFonts w:ascii="Arial" w:eastAsia="Arial" w:hAnsi="Arial" w:cs="Arial"/>
          <w:lang w:val="en-GB"/>
        </w:rPr>
        <w:t xml:space="preserve"> colostomy, ileostomy or </w:t>
      </w:r>
      <w:r w:rsidR="00561D2C">
        <w:rPr>
          <w:rFonts w:ascii="Arial" w:eastAsia="Arial" w:hAnsi="Arial" w:cs="Arial"/>
          <w:lang w:val="en-GB"/>
        </w:rPr>
        <w:t>urostomy.</w:t>
      </w:r>
    </w:p>
    <w:p w14:paraId="5F88C204" w14:textId="77777777" w:rsidR="003D4B9A" w:rsidRPr="00613CD4" w:rsidRDefault="003D4B9A" w:rsidP="00613CD4">
      <w:pPr>
        <w:spacing w:after="0"/>
        <w:rPr>
          <w:rFonts w:ascii="Arial" w:hAnsi="Arial" w:cs="Arial"/>
          <w:lang w:val="en-GB"/>
        </w:rPr>
      </w:pPr>
    </w:p>
    <w:p w14:paraId="1C87F65C" w14:textId="77777777" w:rsidR="003D4B9A" w:rsidRPr="00613CD4" w:rsidRDefault="003D4B9A" w:rsidP="00613CD4">
      <w:pPr>
        <w:pStyle w:val="PlainText"/>
        <w:spacing w:line="276" w:lineRule="auto"/>
        <w:ind w:left="120"/>
        <w:rPr>
          <w:rFonts w:ascii="Arial" w:hAnsi="Arial" w:cs="Arial"/>
          <w:sz w:val="22"/>
          <w:szCs w:val="22"/>
        </w:rPr>
      </w:pPr>
      <w:r w:rsidRPr="00613CD4">
        <w:rPr>
          <w:rFonts w:ascii="Arial" w:eastAsia="Arial" w:hAnsi="Arial" w:cs="Arial"/>
          <w:color w:val="009DDB"/>
          <w:sz w:val="22"/>
          <w:szCs w:val="22"/>
        </w:rPr>
        <w:t xml:space="preserve">1.2 </w:t>
      </w:r>
      <w:r w:rsidR="00561D2C">
        <w:rPr>
          <w:rFonts w:ascii="Arial" w:eastAsia="Arial" w:hAnsi="Arial" w:cs="Arial"/>
          <w:color w:val="009DDB"/>
          <w:sz w:val="22"/>
          <w:szCs w:val="22"/>
        </w:rPr>
        <w:t>How many people in Scotland have stomas</w:t>
      </w:r>
      <w:r w:rsidRPr="00613CD4">
        <w:rPr>
          <w:rFonts w:ascii="Arial" w:eastAsia="Arial" w:hAnsi="Arial" w:cs="Arial"/>
          <w:color w:val="009DDB"/>
          <w:sz w:val="22"/>
          <w:szCs w:val="22"/>
        </w:rPr>
        <w:t xml:space="preserve">? </w:t>
      </w:r>
    </w:p>
    <w:p w14:paraId="2702F845" w14:textId="77777777" w:rsidR="003D4B9A" w:rsidRPr="00561D2C" w:rsidRDefault="00561D2C" w:rsidP="00613CD4">
      <w:pPr>
        <w:ind w:left="120" w:right="491"/>
        <w:rPr>
          <w:rFonts w:ascii="Arial" w:eastAsia="Arial" w:hAnsi="Arial" w:cs="Arial"/>
          <w:color w:val="FF0000"/>
          <w:lang w:val="en-GB"/>
        </w:rPr>
      </w:pPr>
      <w:r>
        <w:rPr>
          <w:rFonts w:ascii="Arial" w:eastAsia="Arial" w:hAnsi="Arial" w:cs="Arial"/>
          <w:lang w:val="en-GB"/>
        </w:rPr>
        <w:t xml:space="preserve">Around </w:t>
      </w:r>
      <w:r w:rsidR="00CD2193">
        <w:rPr>
          <w:rFonts w:ascii="Arial" w:eastAsia="Arial" w:hAnsi="Arial" w:cs="Arial"/>
          <w:lang w:val="en-GB"/>
        </w:rPr>
        <w:t>2</w:t>
      </w:r>
      <w:r>
        <w:rPr>
          <w:rFonts w:ascii="Arial" w:eastAsia="Arial" w:hAnsi="Arial" w:cs="Arial"/>
          <w:lang w:val="en-GB"/>
        </w:rPr>
        <w:t>0,000 people in Scotland live with a stoma</w:t>
      </w:r>
      <w:r w:rsidR="003D4B9A" w:rsidRPr="00613CD4">
        <w:rPr>
          <w:rFonts w:ascii="Arial" w:eastAsia="Arial" w:hAnsi="Arial" w:cs="Arial"/>
          <w:lang w:val="en-GB"/>
        </w:rPr>
        <w:t>.</w:t>
      </w:r>
    </w:p>
    <w:p w14:paraId="37FB4888" w14:textId="77777777" w:rsidR="003D4B9A" w:rsidRPr="00613CD4" w:rsidRDefault="003D4B9A" w:rsidP="00613CD4">
      <w:pPr>
        <w:spacing w:after="0"/>
        <w:ind w:left="120" w:right="2901"/>
        <w:rPr>
          <w:rFonts w:ascii="Arial" w:eastAsia="Arial" w:hAnsi="Arial" w:cs="Arial"/>
          <w:lang w:val="en-GB"/>
        </w:rPr>
      </w:pPr>
      <w:r w:rsidRPr="00613CD4">
        <w:rPr>
          <w:rFonts w:ascii="Arial" w:eastAsia="Arial" w:hAnsi="Arial" w:cs="Arial"/>
          <w:color w:val="009DDB"/>
          <w:lang w:val="en-GB"/>
        </w:rPr>
        <w:t xml:space="preserve">1.3 </w:t>
      </w:r>
      <w:r w:rsidR="00A15592">
        <w:rPr>
          <w:rFonts w:ascii="Arial" w:eastAsia="Arial" w:hAnsi="Arial" w:cs="Arial"/>
          <w:color w:val="009DDB"/>
          <w:lang w:val="en-GB"/>
        </w:rPr>
        <w:t>Why was the report commissioned</w:t>
      </w:r>
      <w:r w:rsidRPr="00613CD4">
        <w:rPr>
          <w:rFonts w:ascii="Arial" w:eastAsia="Arial" w:hAnsi="Arial" w:cs="Arial"/>
          <w:color w:val="009DDB"/>
          <w:lang w:val="en-GB"/>
        </w:rPr>
        <w:t>?</w:t>
      </w:r>
    </w:p>
    <w:p w14:paraId="3E1A5E9A" w14:textId="77777777" w:rsidR="003D4B9A" w:rsidRPr="00613CD4" w:rsidRDefault="00A15592" w:rsidP="00EA7F73">
      <w:pPr>
        <w:spacing w:after="0"/>
        <w:ind w:left="120" w:right="395"/>
        <w:rPr>
          <w:rFonts w:ascii="Arial" w:eastAsia="Arial" w:hAnsi="Arial" w:cs="Arial"/>
          <w:lang w:val="en-GB"/>
        </w:rPr>
      </w:pPr>
      <w:r w:rsidRPr="00A15592">
        <w:rPr>
          <w:rFonts w:ascii="Arial" w:eastAsia="Arial" w:hAnsi="Arial" w:cs="Arial"/>
          <w:lang w:val="en-GB"/>
        </w:rPr>
        <w:t xml:space="preserve">The NHS Scotland Stoma Care Quality and Cost Effectiveness Review (2016) </w:t>
      </w:r>
      <w:r>
        <w:rPr>
          <w:rFonts w:ascii="Arial" w:eastAsia="Arial" w:hAnsi="Arial" w:cs="Arial"/>
          <w:lang w:val="en-GB"/>
        </w:rPr>
        <w:t xml:space="preserve">found that all </w:t>
      </w:r>
      <w:r w:rsidRPr="00A15592">
        <w:rPr>
          <w:rFonts w:ascii="Arial" w:eastAsia="Arial" w:hAnsi="Arial" w:cs="Arial"/>
          <w:lang w:val="en-GB"/>
        </w:rPr>
        <w:t>areas of ostomy product use were in excess of established guidelines</w:t>
      </w:r>
      <w:r>
        <w:rPr>
          <w:rFonts w:ascii="Arial" w:eastAsia="Arial" w:hAnsi="Arial" w:cs="Arial"/>
          <w:lang w:val="en-GB"/>
        </w:rPr>
        <w:t>, with widespread variation in prescribing and practice. As a result, t</w:t>
      </w:r>
      <w:r w:rsidRPr="00A15592">
        <w:rPr>
          <w:rFonts w:ascii="Arial" w:eastAsia="Arial" w:hAnsi="Arial" w:cs="Arial"/>
          <w:lang w:val="en-GB"/>
        </w:rPr>
        <w:t>he National Stoma Quality Improvement Group Short</w:t>
      </w:r>
      <w:r>
        <w:rPr>
          <w:rFonts w:ascii="Arial" w:eastAsia="Arial" w:hAnsi="Arial" w:cs="Arial"/>
          <w:lang w:val="en-GB"/>
        </w:rPr>
        <w:t xml:space="preserve"> Life Working Group (NSQIG) was established in February 2018</w:t>
      </w:r>
      <w:r w:rsidRPr="00A15592">
        <w:rPr>
          <w:rFonts w:ascii="Arial" w:eastAsia="Arial" w:hAnsi="Arial" w:cs="Arial"/>
          <w:lang w:val="en-GB"/>
        </w:rPr>
        <w:t xml:space="preserve"> by </w:t>
      </w:r>
      <w:r w:rsidR="00482E9F">
        <w:rPr>
          <w:rFonts w:ascii="Arial" w:eastAsia="Arial" w:hAnsi="Arial" w:cs="Arial"/>
          <w:lang w:val="en-GB"/>
        </w:rPr>
        <w:t>the</w:t>
      </w:r>
      <w:r w:rsidRPr="00A15592">
        <w:rPr>
          <w:rFonts w:ascii="Arial" w:eastAsia="Arial" w:hAnsi="Arial" w:cs="Arial"/>
          <w:lang w:val="en-GB"/>
        </w:rPr>
        <w:t xml:space="preserve"> Scottish Executive Nurse Director </w:t>
      </w:r>
      <w:r>
        <w:rPr>
          <w:rFonts w:ascii="Arial" w:eastAsia="Arial" w:hAnsi="Arial" w:cs="Arial"/>
          <w:lang w:val="en-GB"/>
        </w:rPr>
        <w:t>(SEND) Group</w:t>
      </w:r>
      <w:r w:rsidR="00482E9F">
        <w:rPr>
          <w:rFonts w:ascii="Arial" w:eastAsia="Arial" w:hAnsi="Arial" w:cs="Arial"/>
          <w:lang w:val="en-GB"/>
        </w:rPr>
        <w:t>. The NSQIG was tasked with delivering a</w:t>
      </w:r>
      <w:r w:rsidR="00EA7F73">
        <w:rPr>
          <w:rFonts w:ascii="Arial" w:eastAsia="Arial" w:hAnsi="Arial" w:cs="Arial"/>
          <w:lang w:val="en-GB"/>
        </w:rPr>
        <w:t xml:space="preserve"> </w:t>
      </w:r>
      <w:r w:rsidR="00482E9F">
        <w:rPr>
          <w:rFonts w:ascii="Arial" w:eastAsia="Arial" w:hAnsi="Arial" w:cs="Arial"/>
          <w:lang w:val="en-GB"/>
        </w:rPr>
        <w:t xml:space="preserve">comprehensive </w:t>
      </w:r>
      <w:r w:rsidR="00EA7F73">
        <w:rPr>
          <w:rFonts w:ascii="Arial" w:eastAsia="Arial" w:hAnsi="Arial" w:cs="Arial"/>
          <w:lang w:val="en-GB"/>
        </w:rPr>
        <w:t xml:space="preserve">report </w:t>
      </w:r>
      <w:r w:rsidR="00482E9F">
        <w:rPr>
          <w:rFonts w:ascii="Arial" w:eastAsia="Arial" w:hAnsi="Arial" w:cs="Arial"/>
          <w:lang w:val="en-GB"/>
        </w:rPr>
        <w:t>including</w:t>
      </w:r>
      <w:r w:rsidR="00EA7F73">
        <w:rPr>
          <w:rFonts w:ascii="Arial" w:eastAsia="Arial" w:hAnsi="Arial" w:cs="Arial"/>
          <w:lang w:val="en-GB"/>
        </w:rPr>
        <w:t xml:space="preserve"> recommend</w:t>
      </w:r>
      <w:r w:rsidR="00482E9F">
        <w:rPr>
          <w:rFonts w:ascii="Arial" w:eastAsia="Arial" w:hAnsi="Arial" w:cs="Arial"/>
          <w:lang w:val="en-GB"/>
        </w:rPr>
        <w:t>ations for</w:t>
      </w:r>
      <w:r w:rsidR="00EA7F73">
        <w:rPr>
          <w:rFonts w:ascii="Arial" w:eastAsia="Arial" w:hAnsi="Arial" w:cs="Arial"/>
          <w:lang w:val="en-GB"/>
        </w:rPr>
        <w:t xml:space="preserve"> a national approach for stoma care</w:t>
      </w:r>
      <w:r>
        <w:rPr>
          <w:rFonts w:ascii="Arial" w:eastAsia="Arial" w:hAnsi="Arial" w:cs="Arial"/>
          <w:lang w:val="en-GB"/>
        </w:rPr>
        <w:t>.</w:t>
      </w:r>
    </w:p>
    <w:p w14:paraId="14AC0194" w14:textId="77777777" w:rsidR="003D4B9A" w:rsidRPr="00613CD4" w:rsidRDefault="003D4B9A" w:rsidP="00613CD4">
      <w:pPr>
        <w:spacing w:after="0"/>
        <w:rPr>
          <w:rFonts w:ascii="Arial" w:hAnsi="Arial" w:cs="Arial"/>
          <w:lang w:val="en-GB"/>
        </w:rPr>
      </w:pPr>
    </w:p>
    <w:p w14:paraId="25C5571F" w14:textId="77777777" w:rsidR="003D4B9A" w:rsidRPr="00613CD4" w:rsidRDefault="003D4B9A" w:rsidP="00613CD4">
      <w:pPr>
        <w:spacing w:after="0"/>
        <w:ind w:left="142" w:right="491"/>
        <w:rPr>
          <w:rFonts w:ascii="Arial" w:eastAsia="Arial" w:hAnsi="Arial" w:cs="Arial"/>
          <w:lang w:val="en-GB"/>
        </w:rPr>
      </w:pPr>
      <w:r w:rsidRPr="00613CD4">
        <w:rPr>
          <w:rFonts w:ascii="Arial" w:eastAsia="Arial" w:hAnsi="Arial" w:cs="Arial"/>
          <w:color w:val="009DDB"/>
          <w:lang w:val="en-GB"/>
        </w:rPr>
        <w:t>1.4</w:t>
      </w:r>
      <w:r w:rsidRPr="00613CD4">
        <w:rPr>
          <w:rFonts w:ascii="Arial" w:eastAsia="Arial" w:hAnsi="Arial" w:cs="Arial"/>
          <w:color w:val="009DDB"/>
          <w:spacing w:val="-4"/>
          <w:lang w:val="en-GB"/>
        </w:rPr>
        <w:t xml:space="preserve"> </w:t>
      </w:r>
      <w:r w:rsidR="00EA7F73">
        <w:rPr>
          <w:rFonts w:ascii="Arial" w:eastAsia="Arial" w:hAnsi="Arial" w:cs="Arial"/>
          <w:color w:val="009DDB"/>
          <w:lang w:val="en-GB"/>
        </w:rPr>
        <w:t>Which groups were represented</w:t>
      </w:r>
      <w:r w:rsidRPr="00613CD4">
        <w:rPr>
          <w:rFonts w:ascii="Arial" w:eastAsia="Arial" w:hAnsi="Arial" w:cs="Arial"/>
          <w:color w:val="009DDB"/>
          <w:lang w:val="en-GB"/>
        </w:rPr>
        <w:t>?</w:t>
      </w:r>
    </w:p>
    <w:p w14:paraId="1EABF743" w14:textId="77777777" w:rsidR="00EA7F73" w:rsidRDefault="00EA7F73" w:rsidP="00EA7F73">
      <w:pPr>
        <w:spacing w:after="0"/>
        <w:ind w:left="120" w:right="57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 xml:space="preserve">The widest possible range of relevant </w:t>
      </w:r>
      <w:r w:rsidR="00DE53E6">
        <w:rPr>
          <w:rFonts w:ascii="Arial" w:eastAsia="Arial" w:hAnsi="Arial" w:cs="Arial"/>
          <w:lang w:val="en-GB"/>
        </w:rPr>
        <w:t>stakeholders. These included</w:t>
      </w:r>
      <w:r w:rsidR="004F64E3">
        <w:rPr>
          <w:rFonts w:ascii="Arial" w:eastAsia="Arial" w:hAnsi="Arial" w:cs="Arial"/>
          <w:lang w:val="en-GB"/>
        </w:rPr>
        <w:t xml:space="preserve"> </w:t>
      </w:r>
      <w:r>
        <w:rPr>
          <w:rFonts w:ascii="Arial" w:eastAsia="Arial" w:hAnsi="Arial" w:cs="Arial"/>
          <w:lang w:val="en-GB"/>
        </w:rPr>
        <w:t xml:space="preserve">Health Board Stoma Nurse </w:t>
      </w:r>
      <w:r w:rsidRPr="00EA7F73">
        <w:rPr>
          <w:rFonts w:ascii="Arial" w:eastAsia="Arial" w:hAnsi="Arial" w:cs="Arial"/>
          <w:lang w:val="en-GB"/>
        </w:rPr>
        <w:t xml:space="preserve">representation (regional), community pharmacy representation, Public </w:t>
      </w:r>
      <w:r>
        <w:rPr>
          <w:rFonts w:ascii="Arial" w:eastAsia="Arial" w:hAnsi="Arial" w:cs="Arial"/>
          <w:lang w:val="en-GB"/>
        </w:rPr>
        <w:t xml:space="preserve">Health Pharmacy representation, </w:t>
      </w:r>
      <w:r w:rsidRPr="00EA7F73">
        <w:rPr>
          <w:rFonts w:ascii="Arial" w:eastAsia="Arial" w:hAnsi="Arial" w:cs="Arial"/>
          <w:lang w:val="en-GB"/>
        </w:rPr>
        <w:t>Health Board Lead, Pharmacy representation, Health Board Prescribi</w:t>
      </w:r>
      <w:r>
        <w:rPr>
          <w:rFonts w:ascii="Arial" w:eastAsia="Arial" w:hAnsi="Arial" w:cs="Arial"/>
          <w:lang w:val="en-GB"/>
        </w:rPr>
        <w:t xml:space="preserve">ng Team representation, General </w:t>
      </w:r>
      <w:r w:rsidRPr="00EA7F73">
        <w:rPr>
          <w:rFonts w:ascii="Arial" w:eastAsia="Arial" w:hAnsi="Arial" w:cs="Arial"/>
          <w:lang w:val="en-GB"/>
        </w:rPr>
        <w:t>Practitioner, Colorectal Surgeon</w:t>
      </w:r>
      <w:r>
        <w:rPr>
          <w:rFonts w:ascii="Arial" w:eastAsia="Arial" w:hAnsi="Arial" w:cs="Arial"/>
          <w:lang w:val="en-GB"/>
        </w:rPr>
        <w:t xml:space="preserve"> and</w:t>
      </w:r>
      <w:r w:rsidRPr="00EA7F73">
        <w:rPr>
          <w:rFonts w:ascii="Arial" w:eastAsia="Arial" w:hAnsi="Arial" w:cs="Arial"/>
          <w:lang w:val="en-GB"/>
        </w:rPr>
        <w:t xml:space="preserve"> Procurement and prescribing analyst support.</w:t>
      </w:r>
    </w:p>
    <w:p w14:paraId="46398541" w14:textId="77777777" w:rsidR="00EA7F73" w:rsidRDefault="00EA7F73" w:rsidP="00EA7F73">
      <w:pPr>
        <w:spacing w:after="0"/>
        <w:ind w:left="120" w:right="57"/>
        <w:rPr>
          <w:rFonts w:ascii="Arial" w:eastAsia="Arial" w:hAnsi="Arial" w:cs="Arial"/>
          <w:lang w:val="en-GB"/>
        </w:rPr>
      </w:pPr>
    </w:p>
    <w:p w14:paraId="27B9E622" w14:textId="77777777" w:rsidR="00EA7F73" w:rsidRPr="00EA7F73" w:rsidRDefault="00EA7F73" w:rsidP="00EA7F73">
      <w:pPr>
        <w:spacing w:after="0"/>
        <w:ind w:left="120" w:right="57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>The NSQIG also reached out to a wide range of additional stakeholders, engaging with patient representatives and initiating positive discussions with commercial partners.</w:t>
      </w:r>
    </w:p>
    <w:p w14:paraId="21BE5FD3" w14:textId="77777777" w:rsidR="003D4B9A" w:rsidRPr="00613CD4" w:rsidRDefault="003D4B9A" w:rsidP="00613CD4">
      <w:pPr>
        <w:spacing w:after="0"/>
        <w:rPr>
          <w:rFonts w:ascii="Arial" w:hAnsi="Arial" w:cs="Arial"/>
          <w:lang w:val="en-GB"/>
        </w:rPr>
      </w:pPr>
    </w:p>
    <w:p w14:paraId="1F6EE158" w14:textId="77777777" w:rsidR="003D4B9A" w:rsidRPr="00613CD4" w:rsidRDefault="003D4B9A" w:rsidP="00613CD4">
      <w:pPr>
        <w:spacing w:after="0"/>
        <w:ind w:left="120" w:right="5190"/>
        <w:rPr>
          <w:rFonts w:ascii="Arial" w:hAnsi="Arial" w:cs="Arial"/>
          <w:lang w:val="en-GB"/>
        </w:rPr>
      </w:pPr>
      <w:r w:rsidRPr="00613CD4">
        <w:rPr>
          <w:rFonts w:ascii="Arial" w:eastAsia="Arial" w:hAnsi="Arial" w:cs="Arial"/>
          <w:color w:val="009DDB"/>
          <w:lang w:val="en-GB"/>
        </w:rPr>
        <w:t>1.5</w:t>
      </w:r>
      <w:r w:rsidRPr="00613CD4">
        <w:rPr>
          <w:rFonts w:ascii="Arial" w:eastAsia="Arial" w:hAnsi="Arial" w:cs="Arial"/>
          <w:color w:val="009DDB"/>
          <w:spacing w:val="-4"/>
          <w:lang w:val="en-GB"/>
        </w:rPr>
        <w:t xml:space="preserve"> </w:t>
      </w:r>
      <w:r w:rsidR="00EA7F73">
        <w:rPr>
          <w:rFonts w:ascii="Arial" w:eastAsia="Arial" w:hAnsi="Arial" w:cs="Arial"/>
          <w:color w:val="009DDB"/>
          <w:lang w:val="en-GB"/>
        </w:rPr>
        <w:t>Why is it being released now?</w:t>
      </w:r>
    </w:p>
    <w:p w14:paraId="7BC7AF94" w14:textId="77777777" w:rsidR="003D4B9A" w:rsidRPr="00613CD4" w:rsidRDefault="00DE53E6" w:rsidP="00613CD4">
      <w:pPr>
        <w:spacing w:after="0"/>
        <w:ind w:left="120" w:right="55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>The release of the report has been delayed</w:t>
      </w:r>
      <w:r w:rsidRPr="00DE53E6">
        <w:t xml:space="preserve"> </w:t>
      </w:r>
      <w:r>
        <w:rPr>
          <w:rFonts w:ascii="Arial" w:eastAsia="Arial" w:hAnsi="Arial" w:cs="Arial"/>
          <w:lang w:val="en-GB"/>
        </w:rPr>
        <w:t>due to COVID-19</w:t>
      </w:r>
      <w:r w:rsidRPr="00DE53E6">
        <w:rPr>
          <w:rFonts w:ascii="Arial" w:eastAsia="Arial" w:hAnsi="Arial" w:cs="Arial"/>
          <w:lang w:val="en-GB"/>
        </w:rPr>
        <w:t>. Our nation</w:t>
      </w:r>
      <w:r>
        <w:rPr>
          <w:rFonts w:ascii="Arial" w:eastAsia="Arial" w:hAnsi="Arial" w:cs="Arial"/>
          <w:lang w:val="en-GB"/>
        </w:rPr>
        <w:t xml:space="preserve">al response required </w:t>
      </w:r>
      <w:r w:rsidRPr="00DE53E6">
        <w:rPr>
          <w:rFonts w:ascii="Arial" w:eastAsia="Arial" w:hAnsi="Arial" w:cs="Arial"/>
          <w:lang w:val="en-GB"/>
        </w:rPr>
        <w:t xml:space="preserve">colleagues across the NHS </w:t>
      </w:r>
      <w:r w:rsidR="00432520">
        <w:rPr>
          <w:rFonts w:ascii="Arial" w:eastAsia="Arial" w:hAnsi="Arial" w:cs="Arial"/>
          <w:lang w:val="en-GB"/>
        </w:rPr>
        <w:t xml:space="preserve">and beyond </w:t>
      </w:r>
      <w:r>
        <w:rPr>
          <w:rFonts w:ascii="Arial" w:eastAsia="Arial" w:hAnsi="Arial" w:cs="Arial"/>
          <w:lang w:val="en-GB"/>
        </w:rPr>
        <w:t>to immediately prioritise critical work related to the pandemic. In addition, the scope of the report and scale of its recommended</w:t>
      </w:r>
      <w:r w:rsidR="00432520">
        <w:rPr>
          <w:rFonts w:ascii="Arial" w:eastAsia="Arial" w:hAnsi="Arial" w:cs="Arial"/>
          <w:lang w:val="en-GB"/>
        </w:rPr>
        <w:t xml:space="preserve"> changes to stoma care </w:t>
      </w:r>
      <w:r>
        <w:rPr>
          <w:rFonts w:ascii="Arial" w:eastAsia="Arial" w:hAnsi="Arial" w:cs="Arial"/>
          <w:lang w:val="en-GB"/>
        </w:rPr>
        <w:t xml:space="preserve">meant that it was vital that the views of all stakeholder groups </w:t>
      </w:r>
      <w:r w:rsidR="00432520">
        <w:rPr>
          <w:rFonts w:ascii="Arial" w:eastAsia="Arial" w:hAnsi="Arial" w:cs="Arial"/>
          <w:lang w:val="en-GB"/>
        </w:rPr>
        <w:t>were</w:t>
      </w:r>
      <w:r>
        <w:rPr>
          <w:rFonts w:ascii="Arial" w:eastAsia="Arial" w:hAnsi="Arial" w:cs="Arial"/>
          <w:lang w:val="en-GB"/>
        </w:rPr>
        <w:t xml:space="preserve"> fully considered and that they had the appropriate opportunity to challenge recommendations.</w:t>
      </w:r>
      <w:r w:rsidR="00CD2193">
        <w:rPr>
          <w:rFonts w:ascii="Arial" w:eastAsia="Arial" w:hAnsi="Arial" w:cs="Arial"/>
          <w:lang w:val="en-GB"/>
        </w:rPr>
        <w:br/>
      </w:r>
      <w:r w:rsidR="00CD2193">
        <w:rPr>
          <w:rFonts w:ascii="Arial" w:eastAsia="Arial" w:hAnsi="Arial" w:cs="Arial"/>
          <w:lang w:val="en-GB"/>
        </w:rPr>
        <w:br/>
      </w:r>
      <w:r w:rsidR="00CD2193">
        <w:rPr>
          <w:rFonts w:ascii="Arial" w:eastAsia="Arial" w:hAnsi="Arial" w:cs="Arial"/>
          <w:lang w:val="en-GB"/>
        </w:rPr>
        <w:br/>
      </w:r>
    </w:p>
    <w:p w14:paraId="36A7ACF7" w14:textId="77777777" w:rsidR="003D4B9A" w:rsidRPr="00613CD4" w:rsidRDefault="003D4B9A" w:rsidP="00613CD4">
      <w:pPr>
        <w:spacing w:after="0"/>
        <w:rPr>
          <w:rFonts w:ascii="Arial" w:hAnsi="Arial" w:cs="Arial"/>
          <w:lang w:val="en-GB"/>
        </w:rPr>
      </w:pPr>
    </w:p>
    <w:p w14:paraId="59A33E4B" w14:textId="77777777" w:rsidR="003D4B9A" w:rsidRPr="00DE53E6" w:rsidRDefault="003D4B9A" w:rsidP="00DE53E6">
      <w:pPr>
        <w:spacing w:after="0"/>
        <w:ind w:left="120" w:right="4303"/>
        <w:rPr>
          <w:rFonts w:ascii="Arial" w:eastAsia="Arial" w:hAnsi="Arial" w:cs="Arial"/>
          <w:lang w:val="en-GB"/>
        </w:rPr>
      </w:pPr>
      <w:r w:rsidRPr="00160CEF">
        <w:rPr>
          <w:rFonts w:ascii="Arial" w:eastAsia="Arial" w:hAnsi="Arial" w:cs="Arial"/>
          <w:b/>
          <w:color w:val="009DDB"/>
          <w:sz w:val="28"/>
          <w:lang w:val="en-GB"/>
        </w:rPr>
        <w:t>2</w:t>
      </w:r>
      <w:r w:rsidRPr="00160CEF">
        <w:rPr>
          <w:rFonts w:ascii="Arial" w:eastAsia="Arial" w:hAnsi="Arial" w:cs="Arial"/>
          <w:b/>
          <w:color w:val="009DDB"/>
          <w:spacing w:val="-2"/>
          <w:sz w:val="28"/>
          <w:lang w:val="en-GB"/>
        </w:rPr>
        <w:t xml:space="preserve"> </w:t>
      </w:r>
      <w:r w:rsidR="00432520">
        <w:rPr>
          <w:rFonts w:ascii="Arial" w:eastAsia="Arial" w:hAnsi="Arial" w:cs="Arial"/>
          <w:b/>
          <w:color w:val="009DDB"/>
          <w:sz w:val="28"/>
          <w:lang w:val="en-GB"/>
        </w:rPr>
        <w:t>Objectives</w:t>
      </w:r>
    </w:p>
    <w:p w14:paraId="6699B6C9" w14:textId="77777777" w:rsidR="00613CD4" w:rsidRPr="00613CD4" w:rsidRDefault="00613CD4" w:rsidP="00613CD4">
      <w:pPr>
        <w:spacing w:after="0"/>
        <w:ind w:left="120" w:right="4640"/>
        <w:rPr>
          <w:rFonts w:ascii="Arial" w:eastAsia="Arial" w:hAnsi="Arial" w:cs="Arial"/>
          <w:lang w:val="en-GB"/>
        </w:rPr>
      </w:pPr>
    </w:p>
    <w:p w14:paraId="32061A4E" w14:textId="77777777" w:rsidR="00613CD4" w:rsidRDefault="003D4B9A" w:rsidP="00613CD4">
      <w:pPr>
        <w:spacing w:after="0"/>
        <w:ind w:left="120" w:right="1342"/>
        <w:rPr>
          <w:rFonts w:ascii="Arial" w:eastAsia="Arial" w:hAnsi="Arial" w:cs="Arial"/>
          <w:lang w:val="en-GB"/>
        </w:rPr>
      </w:pPr>
      <w:r w:rsidRPr="00613CD4">
        <w:rPr>
          <w:rFonts w:ascii="Arial" w:eastAsia="Arial" w:hAnsi="Arial" w:cs="Arial"/>
          <w:color w:val="009DDB"/>
          <w:lang w:val="en-GB"/>
        </w:rPr>
        <w:t>2.1</w:t>
      </w:r>
      <w:r w:rsidRPr="00613CD4">
        <w:rPr>
          <w:rFonts w:ascii="Arial" w:eastAsia="Arial" w:hAnsi="Arial" w:cs="Arial"/>
          <w:color w:val="009DDB"/>
          <w:spacing w:val="-4"/>
          <w:lang w:val="en-GB"/>
        </w:rPr>
        <w:t xml:space="preserve"> </w:t>
      </w:r>
      <w:r w:rsidR="00187D96">
        <w:rPr>
          <w:rFonts w:ascii="Arial" w:eastAsia="Arial" w:hAnsi="Arial" w:cs="Arial"/>
          <w:color w:val="009DDB"/>
          <w:lang w:val="en-GB"/>
        </w:rPr>
        <w:t>What will this report help deliver for the NHS</w:t>
      </w:r>
      <w:r w:rsidRPr="00613CD4">
        <w:rPr>
          <w:rFonts w:ascii="Arial" w:eastAsia="Arial" w:hAnsi="Arial" w:cs="Arial"/>
          <w:color w:val="009DDB"/>
          <w:lang w:val="en-GB"/>
        </w:rPr>
        <w:t>?</w:t>
      </w:r>
    </w:p>
    <w:p w14:paraId="2F2C01A5" w14:textId="77777777" w:rsidR="006168D3" w:rsidRDefault="00187D96" w:rsidP="005908FB">
      <w:pPr>
        <w:spacing w:after="0"/>
        <w:ind w:left="120" w:right="1342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>By</w:t>
      </w:r>
      <w:r w:rsidR="005908FB">
        <w:rPr>
          <w:rFonts w:ascii="Arial" w:eastAsia="Arial" w:hAnsi="Arial" w:cs="Arial"/>
          <w:lang w:val="en-GB"/>
        </w:rPr>
        <w:t xml:space="preserve"> </w:t>
      </w:r>
      <w:r>
        <w:rPr>
          <w:rFonts w:ascii="Arial" w:eastAsia="Arial" w:hAnsi="Arial" w:cs="Arial"/>
          <w:lang w:val="en-GB"/>
        </w:rPr>
        <w:t>reviewing</w:t>
      </w:r>
      <w:r w:rsidR="005908FB">
        <w:rPr>
          <w:rFonts w:ascii="Arial" w:eastAsia="Arial" w:hAnsi="Arial" w:cs="Arial"/>
          <w:lang w:val="en-GB"/>
        </w:rPr>
        <w:t xml:space="preserve"> the existing stoma care landscape across NHS Boards</w:t>
      </w:r>
      <w:r>
        <w:rPr>
          <w:rFonts w:ascii="Arial" w:eastAsia="Arial" w:hAnsi="Arial" w:cs="Arial"/>
          <w:lang w:val="en-GB"/>
        </w:rPr>
        <w:t>, the report</w:t>
      </w:r>
      <w:r w:rsidR="005908FB">
        <w:rPr>
          <w:rFonts w:ascii="Arial" w:eastAsia="Arial" w:hAnsi="Arial" w:cs="Arial"/>
          <w:lang w:val="en-GB"/>
        </w:rPr>
        <w:t xml:space="preserve"> </w:t>
      </w:r>
      <w:r>
        <w:rPr>
          <w:rFonts w:ascii="Arial" w:eastAsia="Arial" w:hAnsi="Arial" w:cs="Arial"/>
          <w:lang w:val="en-GB"/>
        </w:rPr>
        <w:t>has</w:t>
      </w:r>
      <w:r w:rsidR="005908FB">
        <w:rPr>
          <w:rFonts w:ascii="Arial" w:eastAsia="Arial" w:hAnsi="Arial" w:cs="Arial"/>
          <w:lang w:val="en-GB"/>
        </w:rPr>
        <w:t xml:space="preserve"> </w:t>
      </w:r>
      <w:r>
        <w:rPr>
          <w:rFonts w:ascii="Arial" w:eastAsia="Arial" w:hAnsi="Arial" w:cs="Arial"/>
          <w:lang w:val="en-GB"/>
        </w:rPr>
        <w:t>identified</w:t>
      </w:r>
      <w:r w:rsidR="005908FB">
        <w:rPr>
          <w:rFonts w:ascii="Arial" w:eastAsia="Arial" w:hAnsi="Arial" w:cs="Arial"/>
          <w:lang w:val="en-GB"/>
        </w:rPr>
        <w:t xml:space="preserve"> opportunities </w:t>
      </w:r>
      <w:r w:rsidR="006168D3">
        <w:rPr>
          <w:rFonts w:ascii="Arial" w:eastAsia="Arial" w:hAnsi="Arial" w:cs="Arial"/>
          <w:lang w:val="en-GB"/>
        </w:rPr>
        <w:t>to optimise prescribing and</w:t>
      </w:r>
      <w:r w:rsidR="005908FB">
        <w:rPr>
          <w:rFonts w:ascii="Arial" w:eastAsia="Arial" w:hAnsi="Arial" w:cs="Arial"/>
          <w:lang w:val="en-GB"/>
        </w:rPr>
        <w:t xml:space="preserve"> </w:t>
      </w:r>
      <w:r w:rsidR="006168D3">
        <w:rPr>
          <w:rFonts w:ascii="Arial" w:eastAsia="Arial" w:hAnsi="Arial" w:cs="Arial"/>
          <w:lang w:val="en-GB"/>
        </w:rPr>
        <w:t>achieve substantial cost savings by using an evidence-based approach to reduce inefficiency and</w:t>
      </w:r>
      <w:r w:rsidR="005908FB">
        <w:rPr>
          <w:rFonts w:ascii="Arial" w:eastAsia="Arial" w:hAnsi="Arial" w:cs="Arial"/>
          <w:lang w:val="en-GB"/>
        </w:rPr>
        <w:t xml:space="preserve"> </w:t>
      </w:r>
      <w:r w:rsidR="00F143B4">
        <w:rPr>
          <w:rFonts w:ascii="Arial" w:eastAsia="Arial" w:hAnsi="Arial" w:cs="Arial"/>
          <w:lang w:val="en-GB"/>
        </w:rPr>
        <w:t>waste</w:t>
      </w:r>
      <w:r w:rsidR="006168D3">
        <w:rPr>
          <w:rFonts w:ascii="Arial" w:eastAsia="Arial" w:hAnsi="Arial" w:cs="Arial"/>
          <w:lang w:val="en-GB"/>
        </w:rPr>
        <w:t>.</w:t>
      </w:r>
    </w:p>
    <w:p w14:paraId="4647F294" w14:textId="77777777" w:rsidR="006168D3" w:rsidRDefault="006168D3" w:rsidP="005908FB">
      <w:pPr>
        <w:spacing w:after="0"/>
        <w:ind w:left="120" w:right="1342"/>
        <w:rPr>
          <w:rFonts w:ascii="Arial" w:eastAsia="Arial" w:hAnsi="Arial" w:cs="Arial"/>
          <w:lang w:val="en-GB"/>
        </w:rPr>
      </w:pPr>
    </w:p>
    <w:p w14:paraId="5131F739" w14:textId="77777777" w:rsidR="005908FB" w:rsidRDefault="006168D3" w:rsidP="005908FB">
      <w:pPr>
        <w:spacing w:after="0"/>
        <w:ind w:left="120" w:right="1342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 xml:space="preserve">Implementation of the recommendations would also </w:t>
      </w:r>
      <w:r w:rsidR="005908FB">
        <w:rPr>
          <w:rFonts w:ascii="Arial" w:eastAsia="Arial" w:hAnsi="Arial" w:cs="Arial"/>
          <w:lang w:val="en-GB"/>
        </w:rPr>
        <w:t xml:space="preserve">improve </w:t>
      </w:r>
      <w:r>
        <w:rPr>
          <w:rFonts w:ascii="Arial" w:eastAsia="Arial" w:hAnsi="Arial" w:cs="Arial"/>
          <w:lang w:val="en-GB"/>
        </w:rPr>
        <w:t>access to independent data that would support nurses, GPs and prescribers</w:t>
      </w:r>
      <w:r w:rsidR="00F143B4">
        <w:rPr>
          <w:rFonts w:ascii="Arial" w:eastAsia="Arial" w:hAnsi="Arial" w:cs="Arial"/>
          <w:lang w:val="en-GB"/>
        </w:rPr>
        <w:t xml:space="preserve"> and reduce variation</w:t>
      </w:r>
      <w:r>
        <w:rPr>
          <w:rFonts w:ascii="Arial" w:eastAsia="Arial" w:hAnsi="Arial" w:cs="Arial"/>
          <w:lang w:val="en-GB"/>
        </w:rPr>
        <w:t>. The 14 recommendations provide a clear pathway to</w:t>
      </w:r>
      <w:r w:rsidR="005908FB">
        <w:rPr>
          <w:rFonts w:ascii="Arial" w:eastAsia="Arial" w:hAnsi="Arial" w:cs="Arial"/>
          <w:lang w:val="en-GB"/>
        </w:rPr>
        <w:t xml:space="preserve"> an improved</w:t>
      </w:r>
      <w:r w:rsidR="00187D96">
        <w:rPr>
          <w:rFonts w:ascii="Arial" w:eastAsia="Arial" w:hAnsi="Arial" w:cs="Arial"/>
          <w:lang w:val="en-GB"/>
        </w:rPr>
        <w:t xml:space="preserve"> and consistent</w:t>
      </w:r>
      <w:r w:rsidR="005908FB">
        <w:rPr>
          <w:rFonts w:ascii="Arial" w:eastAsia="Arial" w:hAnsi="Arial" w:cs="Arial"/>
          <w:lang w:val="en-GB"/>
        </w:rPr>
        <w:t xml:space="preserve"> ‘</w:t>
      </w:r>
      <w:r>
        <w:rPr>
          <w:rFonts w:ascii="Arial" w:eastAsia="Arial" w:hAnsi="Arial" w:cs="Arial"/>
          <w:lang w:val="en-GB"/>
        </w:rPr>
        <w:t xml:space="preserve">Once </w:t>
      </w:r>
      <w:r w:rsidR="005908FB">
        <w:rPr>
          <w:rFonts w:ascii="Arial" w:eastAsia="Arial" w:hAnsi="Arial" w:cs="Arial"/>
          <w:lang w:val="en-GB"/>
        </w:rPr>
        <w:t>For Scotland’ model.</w:t>
      </w:r>
    </w:p>
    <w:p w14:paraId="04E62F49" w14:textId="77777777" w:rsidR="006168D3" w:rsidRDefault="006168D3" w:rsidP="005908FB">
      <w:pPr>
        <w:spacing w:after="0"/>
        <w:ind w:left="120" w:right="1342"/>
        <w:rPr>
          <w:rFonts w:ascii="Arial" w:eastAsia="Arial" w:hAnsi="Arial" w:cs="Arial"/>
          <w:lang w:val="en-GB"/>
        </w:rPr>
      </w:pPr>
    </w:p>
    <w:p w14:paraId="0DB0B460" w14:textId="77777777" w:rsidR="006168D3" w:rsidRDefault="006168D3" w:rsidP="006168D3">
      <w:pPr>
        <w:spacing w:after="0"/>
        <w:ind w:left="120" w:right="1342"/>
        <w:rPr>
          <w:rFonts w:ascii="Arial" w:eastAsia="Arial" w:hAnsi="Arial" w:cs="Arial"/>
          <w:lang w:val="en-GB"/>
        </w:rPr>
      </w:pPr>
      <w:r w:rsidRPr="00613CD4">
        <w:rPr>
          <w:rFonts w:ascii="Arial" w:eastAsia="Arial" w:hAnsi="Arial" w:cs="Arial"/>
          <w:color w:val="009DDB"/>
          <w:lang w:val="en-GB"/>
        </w:rPr>
        <w:t>2.</w:t>
      </w:r>
      <w:r>
        <w:rPr>
          <w:rFonts w:ascii="Arial" w:eastAsia="Arial" w:hAnsi="Arial" w:cs="Arial"/>
          <w:color w:val="009DDB"/>
          <w:lang w:val="en-GB"/>
        </w:rPr>
        <w:t>2</w:t>
      </w:r>
      <w:r w:rsidRPr="00613CD4">
        <w:rPr>
          <w:rFonts w:ascii="Arial" w:eastAsia="Arial" w:hAnsi="Arial" w:cs="Arial"/>
          <w:color w:val="009DDB"/>
          <w:spacing w:val="-4"/>
          <w:lang w:val="en-GB"/>
        </w:rPr>
        <w:t xml:space="preserve"> </w:t>
      </w:r>
      <w:r>
        <w:rPr>
          <w:rFonts w:ascii="Arial" w:eastAsia="Arial" w:hAnsi="Arial" w:cs="Arial"/>
          <w:color w:val="009DDB"/>
          <w:lang w:val="en-GB"/>
        </w:rPr>
        <w:t>What will this report help deliver for patients</w:t>
      </w:r>
      <w:r w:rsidRPr="00613CD4">
        <w:rPr>
          <w:rFonts w:ascii="Arial" w:eastAsia="Arial" w:hAnsi="Arial" w:cs="Arial"/>
          <w:color w:val="009DDB"/>
          <w:lang w:val="en-GB"/>
        </w:rPr>
        <w:t>?</w:t>
      </w:r>
    </w:p>
    <w:p w14:paraId="4F048AD6" w14:textId="6FA47EA9" w:rsidR="006168D3" w:rsidRDefault="006168D3" w:rsidP="006168D3">
      <w:pPr>
        <w:spacing w:after="0"/>
        <w:ind w:left="120" w:right="1342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 xml:space="preserve">The report’s recommendations would provide better outcomes for patients by </w:t>
      </w:r>
      <w:r w:rsidR="005D1398">
        <w:rPr>
          <w:rFonts w:ascii="Arial" w:eastAsia="Arial" w:hAnsi="Arial" w:cs="Arial"/>
          <w:lang w:val="en-GB"/>
        </w:rPr>
        <w:t xml:space="preserve"> improving the clinical response to </w:t>
      </w:r>
      <w:r w:rsidR="00DA1EB5">
        <w:rPr>
          <w:rFonts w:ascii="Arial" w:eastAsia="Arial" w:hAnsi="Arial" w:cs="Arial"/>
          <w:lang w:val="en-GB"/>
        </w:rPr>
        <w:t>dn</w:t>
      </w:r>
      <w:r w:rsidR="005D1398">
        <w:rPr>
          <w:rFonts w:ascii="Arial" w:eastAsia="Arial" w:hAnsi="Arial" w:cs="Arial"/>
          <w:lang w:val="en-GB"/>
        </w:rPr>
        <w:t xml:space="preserve">stoma adverse events and  </w:t>
      </w:r>
      <w:r w:rsidR="00A34169">
        <w:rPr>
          <w:rFonts w:ascii="Arial" w:eastAsia="Arial" w:hAnsi="Arial" w:cs="Arial"/>
          <w:lang w:val="en-GB"/>
        </w:rPr>
        <w:t>provide clarity</w:t>
      </w:r>
      <w:r>
        <w:rPr>
          <w:rFonts w:ascii="Arial" w:eastAsia="Arial" w:hAnsi="Arial" w:cs="Arial"/>
          <w:lang w:val="en-GB"/>
        </w:rPr>
        <w:t xml:space="preserve"> and consistency in relation to product use. This would allow for more effective self-management and contribute to an improved quality of life.</w:t>
      </w:r>
    </w:p>
    <w:p w14:paraId="7C4F03E9" w14:textId="77777777" w:rsidR="00F143B4" w:rsidRDefault="00F143B4" w:rsidP="006168D3">
      <w:pPr>
        <w:spacing w:after="0"/>
        <w:ind w:left="120" w:right="1342"/>
        <w:rPr>
          <w:rFonts w:ascii="Arial" w:eastAsia="Arial" w:hAnsi="Arial" w:cs="Arial"/>
          <w:lang w:val="en-GB"/>
        </w:rPr>
      </w:pPr>
    </w:p>
    <w:p w14:paraId="7E560F7B" w14:textId="77777777" w:rsidR="006168D3" w:rsidRPr="006168D3" w:rsidRDefault="006168D3" w:rsidP="00F143B4">
      <w:pPr>
        <w:spacing w:after="0"/>
        <w:ind w:left="120" w:right="1342"/>
        <w:rPr>
          <w:rFonts w:ascii="Arial" w:eastAsia="Arial" w:hAnsi="Arial" w:cs="Arial"/>
          <w:lang w:val="en-GB"/>
        </w:rPr>
      </w:pPr>
      <w:r w:rsidRPr="006168D3">
        <w:rPr>
          <w:rFonts w:ascii="Arial" w:eastAsia="Arial" w:hAnsi="Arial" w:cs="Arial"/>
          <w:lang w:val="en-GB"/>
        </w:rPr>
        <w:t xml:space="preserve">Value-based healthcare is </w:t>
      </w:r>
      <w:r w:rsidR="00F143B4">
        <w:rPr>
          <w:rFonts w:ascii="Arial" w:eastAsia="Arial" w:hAnsi="Arial" w:cs="Arial"/>
          <w:lang w:val="en-GB"/>
        </w:rPr>
        <w:t>at the heart of NHS Scotland’s strategy. The</w:t>
      </w:r>
      <w:r w:rsidRPr="006168D3">
        <w:rPr>
          <w:rFonts w:ascii="Arial" w:eastAsia="Arial" w:hAnsi="Arial" w:cs="Arial"/>
          <w:lang w:val="en-GB"/>
        </w:rPr>
        <w:t xml:space="preserve"> Realistic Medicine NHS Scotland</w:t>
      </w:r>
      <w:r w:rsidR="00F143B4">
        <w:rPr>
          <w:rFonts w:ascii="Arial" w:eastAsia="Arial" w:hAnsi="Arial" w:cs="Arial"/>
          <w:lang w:val="en-GB"/>
        </w:rPr>
        <w:t xml:space="preserve"> document defines </w:t>
      </w:r>
      <w:r w:rsidRPr="006168D3">
        <w:rPr>
          <w:rFonts w:ascii="Arial" w:eastAsia="Arial" w:hAnsi="Arial" w:cs="Arial"/>
          <w:lang w:val="en-GB"/>
        </w:rPr>
        <w:t xml:space="preserve">value-based healthcare </w:t>
      </w:r>
      <w:r w:rsidR="00F143B4">
        <w:rPr>
          <w:rFonts w:ascii="Arial" w:eastAsia="Arial" w:hAnsi="Arial" w:cs="Arial"/>
          <w:lang w:val="en-GB"/>
        </w:rPr>
        <w:t xml:space="preserve">as being that which </w:t>
      </w:r>
      <w:r w:rsidRPr="006168D3">
        <w:rPr>
          <w:rFonts w:ascii="Arial" w:eastAsia="Arial" w:hAnsi="Arial" w:cs="Arial"/>
          <w:lang w:val="en-GB"/>
        </w:rPr>
        <w:t>optimise</w:t>
      </w:r>
      <w:r w:rsidR="00F143B4">
        <w:rPr>
          <w:rFonts w:ascii="Arial" w:eastAsia="Arial" w:hAnsi="Arial" w:cs="Arial"/>
          <w:lang w:val="en-GB"/>
        </w:rPr>
        <w:t>s</w:t>
      </w:r>
      <w:r w:rsidRPr="006168D3">
        <w:rPr>
          <w:rFonts w:ascii="Arial" w:eastAsia="Arial" w:hAnsi="Arial" w:cs="Arial"/>
          <w:lang w:val="en-GB"/>
        </w:rPr>
        <w:t xml:space="preserve"> patient care by delivering the best possible outcomes for </w:t>
      </w:r>
      <w:r w:rsidR="00F143B4">
        <w:rPr>
          <w:rFonts w:ascii="Arial" w:eastAsia="Arial" w:hAnsi="Arial" w:cs="Arial"/>
          <w:lang w:val="en-GB"/>
        </w:rPr>
        <w:t>them</w:t>
      </w:r>
    </w:p>
    <w:p w14:paraId="469CDC0B" w14:textId="77777777" w:rsidR="00F143B4" w:rsidRDefault="006168D3" w:rsidP="006168D3">
      <w:pPr>
        <w:spacing w:after="0"/>
        <w:ind w:left="120" w:right="1342"/>
        <w:rPr>
          <w:rFonts w:ascii="Arial" w:eastAsia="Arial" w:hAnsi="Arial" w:cs="Arial"/>
          <w:lang w:val="en-GB"/>
        </w:rPr>
      </w:pPr>
      <w:r w:rsidRPr="006168D3">
        <w:rPr>
          <w:rFonts w:ascii="Arial" w:eastAsia="Arial" w:hAnsi="Arial" w:cs="Arial"/>
          <w:lang w:val="en-GB"/>
        </w:rPr>
        <w:t>in the most efficient way</w:t>
      </w:r>
      <w:r w:rsidR="00F143B4">
        <w:rPr>
          <w:rFonts w:ascii="Arial" w:eastAsia="Arial" w:hAnsi="Arial" w:cs="Arial"/>
          <w:lang w:val="en-GB"/>
        </w:rPr>
        <w:t xml:space="preserve">, ensuring </w:t>
      </w:r>
      <w:r w:rsidRPr="006168D3">
        <w:rPr>
          <w:rFonts w:ascii="Arial" w:eastAsia="Arial" w:hAnsi="Arial" w:cs="Arial"/>
          <w:lang w:val="en-GB"/>
        </w:rPr>
        <w:t>resources are allocated for maximum value</w:t>
      </w:r>
      <w:r w:rsidR="00F143B4">
        <w:rPr>
          <w:rFonts w:ascii="Arial" w:eastAsia="Arial" w:hAnsi="Arial" w:cs="Arial"/>
          <w:lang w:val="en-GB"/>
        </w:rPr>
        <w:t>.</w:t>
      </w:r>
    </w:p>
    <w:p w14:paraId="0AB25D4D" w14:textId="77777777" w:rsidR="00BE1DE2" w:rsidRDefault="00BE1DE2" w:rsidP="00187D96">
      <w:pPr>
        <w:spacing w:after="0"/>
        <w:ind w:right="4832"/>
        <w:rPr>
          <w:rFonts w:ascii="Arial" w:eastAsia="Arial" w:hAnsi="Arial" w:cs="Arial"/>
          <w:lang w:val="en-GB"/>
        </w:rPr>
      </w:pPr>
    </w:p>
    <w:p w14:paraId="77B21B80" w14:textId="77777777" w:rsidR="009C2202" w:rsidRDefault="009C2202" w:rsidP="009C2202">
      <w:pPr>
        <w:spacing w:after="0"/>
        <w:ind w:left="120" w:right="1342"/>
        <w:rPr>
          <w:rFonts w:ascii="Arial" w:eastAsia="Arial" w:hAnsi="Arial" w:cs="Arial"/>
          <w:lang w:val="en-GB"/>
        </w:rPr>
      </w:pPr>
      <w:r w:rsidRPr="00613CD4">
        <w:rPr>
          <w:rFonts w:ascii="Arial" w:eastAsia="Arial" w:hAnsi="Arial" w:cs="Arial"/>
          <w:color w:val="009DDB"/>
          <w:lang w:val="en-GB"/>
        </w:rPr>
        <w:t>2.</w:t>
      </w:r>
      <w:r>
        <w:rPr>
          <w:rFonts w:ascii="Arial" w:eastAsia="Arial" w:hAnsi="Arial" w:cs="Arial"/>
          <w:color w:val="009DDB"/>
          <w:lang w:val="en-GB"/>
        </w:rPr>
        <w:t>3</w:t>
      </w:r>
      <w:r w:rsidRPr="00613CD4">
        <w:rPr>
          <w:rFonts w:ascii="Arial" w:eastAsia="Arial" w:hAnsi="Arial" w:cs="Arial"/>
          <w:color w:val="009DDB"/>
          <w:spacing w:val="-4"/>
          <w:lang w:val="en-GB"/>
        </w:rPr>
        <w:t xml:space="preserve"> </w:t>
      </w:r>
      <w:r>
        <w:rPr>
          <w:rFonts w:ascii="Arial" w:eastAsia="Arial" w:hAnsi="Arial" w:cs="Arial"/>
          <w:color w:val="009DDB"/>
          <w:lang w:val="en-GB"/>
        </w:rPr>
        <w:t>Does this report support Scotland’s Sustainability commitments</w:t>
      </w:r>
      <w:r w:rsidRPr="00613CD4">
        <w:rPr>
          <w:rFonts w:ascii="Arial" w:eastAsia="Arial" w:hAnsi="Arial" w:cs="Arial"/>
          <w:color w:val="009DDB"/>
          <w:lang w:val="en-GB"/>
        </w:rPr>
        <w:t>?</w:t>
      </w:r>
    </w:p>
    <w:p w14:paraId="06D5F71D" w14:textId="77777777" w:rsidR="009C2202" w:rsidRDefault="009C2202" w:rsidP="009C2202">
      <w:pPr>
        <w:spacing w:after="0"/>
        <w:ind w:left="120" w:right="1342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>The report recognises that the current situation, in which</w:t>
      </w:r>
      <w:r w:rsidRPr="009C2202">
        <w:rPr>
          <w:rFonts w:ascii="Arial" w:eastAsia="Arial" w:hAnsi="Arial" w:cs="Arial"/>
          <w:lang w:val="en-GB"/>
        </w:rPr>
        <w:t xml:space="preserve"> GP’s </w:t>
      </w:r>
      <w:r>
        <w:rPr>
          <w:rFonts w:ascii="Arial" w:eastAsia="Arial" w:hAnsi="Arial" w:cs="Arial"/>
          <w:lang w:val="en-GB"/>
        </w:rPr>
        <w:t xml:space="preserve">who are often stretched </w:t>
      </w:r>
      <w:r w:rsidRPr="009C2202">
        <w:rPr>
          <w:rFonts w:ascii="Arial" w:eastAsia="Arial" w:hAnsi="Arial" w:cs="Arial"/>
          <w:lang w:val="en-GB"/>
        </w:rPr>
        <w:t>to provide services to an increasingly complex primary care population</w:t>
      </w:r>
      <w:r>
        <w:rPr>
          <w:rFonts w:ascii="Arial" w:eastAsia="Arial" w:hAnsi="Arial" w:cs="Arial"/>
          <w:lang w:val="en-GB"/>
        </w:rPr>
        <w:t>, provide the vast majority of prescriptions, is a key contributor to</w:t>
      </w:r>
      <w:r w:rsidRPr="009C2202">
        <w:rPr>
          <w:rFonts w:ascii="Arial" w:eastAsia="Arial" w:hAnsi="Arial" w:cs="Arial"/>
          <w:lang w:val="en-GB"/>
        </w:rPr>
        <w:t xml:space="preserve"> over-prescribing and unnecessary prescr</w:t>
      </w:r>
      <w:r>
        <w:rPr>
          <w:rFonts w:ascii="Arial" w:eastAsia="Arial" w:hAnsi="Arial" w:cs="Arial"/>
          <w:lang w:val="en-GB"/>
        </w:rPr>
        <w:t xml:space="preserve">ibing of stoma care products. By transforming the prescribing pathway, fewer stoma care products will </w:t>
      </w:r>
      <w:r w:rsidR="00FB2667">
        <w:rPr>
          <w:rFonts w:ascii="Arial" w:eastAsia="Arial" w:hAnsi="Arial" w:cs="Arial"/>
          <w:lang w:val="en-GB"/>
        </w:rPr>
        <w:t>be wasted and sustainability will be improved.</w:t>
      </w:r>
    </w:p>
    <w:p w14:paraId="5975BF84" w14:textId="77777777" w:rsidR="009C2202" w:rsidRDefault="009C2202" w:rsidP="00187D96">
      <w:pPr>
        <w:spacing w:after="0"/>
        <w:ind w:right="4832"/>
        <w:rPr>
          <w:rFonts w:ascii="Arial" w:eastAsia="Arial" w:hAnsi="Arial" w:cs="Arial"/>
          <w:lang w:val="en-GB"/>
        </w:rPr>
      </w:pPr>
    </w:p>
    <w:p w14:paraId="15411CB2" w14:textId="77777777" w:rsidR="009C2202" w:rsidRDefault="009C2202" w:rsidP="00187D96">
      <w:pPr>
        <w:spacing w:after="0"/>
        <w:ind w:right="4832"/>
        <w:rPr>
          <w:rFonts w:ascii="Arial" w:eastAsia="Arial" w:hAnsi="Arial" w:cs="Arial"/>
          <w:color w:val="009DDB"/>
          <w:lang w:val="en-GB"/>
        </w:rPr>
      </w:pPr>
    </w:p>
    <w:p w14:paraId="7DF6A829" w14:textId="77777777" w:rsidR="00CD2193" w:rsidRPr="00DE53E6" w:rsidRDefault="00CD2193" w:rsidP="00CD2193">
      <w:pPr>
        <w:spacing w:after="0"/>
        <w:ind w:left="120" w:right="4303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b/>
          <w:color w:val="009DDB"/>
          <w:sz w:val="28"/>
          <w:lang w:val="en-GB"/>
        </w:rPr>
        <w:t>3</w:t>
      </w:r>
      <w:r w:rsidRPr="00160CEF">
        <w:rPr>
          <w:rFonts w:ascii="Arial" w:eastAsia="Arial" w:hAnsi="Arial" w:cs="Arial"/>
          <w:b/>
          <w:color w:val="009DDB"/>
          <w:spacing w:val="-2"/>
          <w:sz w:val="28"/>
          <w:lang w:val="en-GB"/>
        </w:rPr>
        <w:t xml:space="preserve"> </w:t>
      </w:r>
      <w:r>
        <w:rPr>
          <w:rFonts w:ascii="Arial" w:eastAsia="Arial" w:hAnsi="Arial" w:cs="Arial"/>
          <w:b/>
          <w:color w:val="009DDB"/>
          <w:sz w:val="28"/>
          <w:lang w:val="en-GB"/>
        </w:rPr>
        <w:t>Recommendations</w:t>
      </w:r>
      <w:r w:rsidR="00A06AC2">
        <w:rPr>
          <w:rFonts w:ascii="Arial" w:eastAsia="Arial" w:hAnsi="Arial" w:cs="Arial"/>
          <w:b/>
          <w:color w:val="009DDB"/>
          <w:sz w:val="28"/>
          <w:lang w:val="en-GB"/>
        </w:rPr>
        <w:t xml:space="preserve"> summary</w:t>
      </w:r>
    </w:p>
    <w:p w14:paraId="7A9E2261" w14:textId="77777777" w:rsidR="003D4B9A" w:rsidRPr="00613CD4" w:rsidRDefault="003D4B9A" w:rsidP="00613CD4">
      <w:pPr>
        <w:spacing w:before="11" w:after="0"/>
        <w:rPr>
          <w:rFonts w:ascii="Arial" w:hAnsi="Arial" w:cs="Arial"/>
          <w:lang w:val="en-GB"/>
        </w:rPr>
      </w:pPr>
    </w:p>
    <w:p w14:paraId="1F99DC40" w14:textId="77777777" w:rsidR="003D4B9A" w:rsidRPr="00613CD4" w:rsidRDefault="003D4B9A" w:rsidP="00613CD4">
      <w:pPr>
        <w:spacing w:after="0"/>
        <w:ind w:left="120" w:right="66"/>
        <w:rPr>
          <w:rFonts w:ascii="Arial" w:eastAsia="Arial" w:hAnsi="Arial" w:cs="Arial"/>
          <w:lang w:val="en-GB"/>
        </w:rPr>
      </w:pPr>
      <w:r w:rsidRPr="00613CD4">
        <w:rPr>
          <w:rFonts w:ascii="Arial" w:eastAsia="Arial" w:hAnsi="Arial" w:cs="Arial"/>
          <w:color w:val="009DDB"/>
          <w:lang w:val="en-GB"/>
        </w:rPr>
        <w:t>3.1</w:t>
      </w:r>
      <w:r w:rsidRPr="00613CD4">
        <w:rPr>
          <w:rFonts w:ascii="Arial" w:eastAsia="Arial" w:hAnsi="Arial" w:cs="Arial"/>
          <w:color w:val="009DDB"/>
          <w:spacing w:val="-4"/>
          <w:lang w:val="en-GB"/>
        </w:rPr>
        <w:t xml:space="preserve"> </w:t>
      </w:r>
      <w:r w:rsidRPr="00613CD4">
        <w:rPr>
          <w:rFonts w:ascii="Arial" w:eastAsia="Arial" w:hAnsi="Arial" w:cs="Arial"/>
          <w:color w:val="009DDB"/>
          <w:lang w:val="en-GB"/>
        </w:rPr>
        <w:t>What</w:t>
      </w:r>
      <w:r w:rsidRPr="00613CD4">
        <w:rPr>
          <w:rFonts w:ascii="Arial" w:eastAsia="Arial" w:hAnsi="Arial" w:cs="Arial"/>
          <w:color w:val="009DDB"/>
          <w:spacing w:val="-7"/>
          <w:lang w:val="en-GB"/>
        </w:rPr>
        <w:t xml:space="preserve"> </w:t>
      </w:r>
      <w:r w:rsidR="00CD2193">
        <w:rPr>
          <w:rFonts w:ascii="Arial" w:eastAsia="Arial" w:hAnsi="Arial" w:cs="Arial"/>
          <w:color w:val="009DDB"/>
          <w:lang w:val="en-GB"/>
        </w:rPr>
        <w:t>recommendations does the report make</w:t>
      </w:r>
      <w:r w:rsidRPr="00613CD4">
        <w:rPr>
          <w:rFonts w:ascii="Arial" w:eastAsia="Arial" w:hAnsi="Arial" w:cs="Arial"/>
          <w:color w:val="009DDB"/>
          <w:lang w:val="en-GB"/>
        </w:rPr>
        <w:t>?</w:t>
      </w:r>
    </w:p>
    <w:p w14:paraId="6CA34436" w14:textId="77777777" w:rsidR="00485AAE" w:rsidRPr="00613CD4" w:rsidRDefault="003D4B9A" w:rsidP="00CD2193">
      <w:pPr>
        <w:widowControl/>
        <w:autoSpaceDE w:val="0"/>
        <w:autoSpaceDN w:val="0"/>
        <w:adjustRightInd w:val="0"/>
        <w:spacing w:after="0"/>
        <w:ind w:left="142"/>
        <w:rPr>
          <w:rFonts w:ascii="Arial" w:eastAsia="Arial" w:hAnsi="Arial" w:cs="Arial"/>
          <w:lang w:val="en-GB"/>
        </w:rPr>
      </w:pPr>
      <w:r w:rsidRPr="00613CD4">
        <w:rPr>
          <w:rFonts w:ascii="Arial" w:eastAsia="Arial" w:hAnsi="Arial" w:cs="Arial"/>
          <w:lang w:val="en-GB"/>
        </w:rPr>
        <w:t xml:space="preserve">The </w:t>
      </w:r>
      <w:r w:rsidR="00CD2193">
        <w:rPr>
          <w:rFonts w:ascii="Arial" w:eastAsia="Arial" w:hAnsi="Arial" w:cs="Arial"/>
          <w:lang w:val="en-GB"/>
        </w:rPr>
        <w:t>report makes 14 recommendations.</w:t>
      </w:r>
    </w:p>
    <w:p w14:paraId="4E7CB7F7" w14:textId="77777777" w:rsidR="00485AAE" w:rsidRPr="00613CD4" w:rsidRDefault="00485AAE" w:rsidP="00613CD4">
      <w:pPr>
        <w:widowControl/>
        <w:autoSpaceDE w:val="0"/>
        <w:autoSpaceDN w:val="0"/>
        <w:adjustRightInd w:val="0"/>
        <w:spacing w:after="0"/>
        <w:ind w:left="142"/>
        <w:rPr>
          <w:rFonts w:ascii="Arial" w:eastAsia="Arial" w:hAnsi="Arial" w:cs="Arial"/>
          <w:lang w:val="en-GB"/>
        </w:rPr>
      </w:pPr>
    </w:p>
    <w:p w14:paraId="21AA4B62" w14:textId="77777777" w:rsidR="003D4B9A" w:rsidRPr="00613CD4" w:rsidRDefault="003D4B9A" w:rsidP="00613CD4">
      <w:pPr>
        <w:spacing w:after="0"/>
        <w:ind w:left="120" w:right="51"/>
        <w:rPr>
          <w:rFonts w:ascii="Arial" w:eastAsia="Arial" w:hAnsi="Arial" w:cs="Arial"/>
          <w:lang w:val="en-GB"/>
        </w:rPr>
      </w:pPr>
      <w:r w:rsidRPr="00613CD4">
        <w:rPr>
          <w:rFonts w:ascii="Arial" w:eastAsia="Arial" w:hAnsi="Arial" w:cs="Arial"/>
          <w:color w:val="009DDB"/>
          <w:lang w:val="en-GB"/>
        </w:rPr>
        <w:t>3.2</w:t>
      </w:r>
      <w:r w:rsidRPr="00613CD4">
        <w:rPr>
          <w:rFonts w:ascii="Arial" w:eastAsia="Arial" w:hAnsi="Arial" w:cs="Arial"/>
          <w:color w:val="009DDB"/>
          <w:spacing w:val="10"/>
          <w:lang w:val="en-GB"/>
        </w:rPr>
        <w:t xml:space="preserve"> </w:t>
      </w:r>
      <w:r w:rsidR="00CD2193">
        <w:rPr>
          <w:rFonts w:ascii="Arial" w:eastAsia="Arial" w:hAnsi="Arial" w:cs="Arial"/>
          <w:color w:val="009DDB"/>
          <w:lang w:val="en-GB"/>
        </w:rPr>
        <w:t>What do these cover</w:t>
      </w:r>
      <w:r w:rsidRPr="00613CD4">
        <w:rPr>
          <w:rFonts w:ascii="Arial" w:eastAsia="Arial" w:hAnsi="Arial" w:cs="Arial"/>
          <w:color w:val="009DDB"/>
          <w:lang w:val="en-GB"/>
        </w:rPr>
        <w:t>?</w:t>
      </w:r>
    </w:p>
    <w:p w14:paraId="1D1AC17A" w14:textId="77777777" w:rsidR="00A06AC2" w:rsidRDefault="00A06AC2" w:rsidP="00613CD4">
      <w:pPr>
        <w:spacing w:before="1" w:after="0"/>
        <w:ind w:left="120" w:right="55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>Key areas covered include:</w:t>
      </w:r>
    </w:p>
    <w:p w14:paraId="267D14C0" w14:textId="77777777" w:rsidR="00A06AC2" w:rsidRDefault="00CD2193" w:rsidP="00A06AC2">
      <w:pPr>
        <w:pStyle w:val="ListParagraph"/>
        <w:numPr>
          <w:ilvl w:val="0"/>
          <w:numId w:val="24"/>
        </w:numPr>
        <w:spacing w:before="1" w:after="0"/>
        <w:ind w:right="55"/>
        <w:rPr>
          <w:rFonts w:ascii="Arial" w:eastAsia="Arial" w:hAnsi="Arial" w:cs="Arial"/>
          <w:lang w:val="en-GB"/>
        </w:rPr>
      </w:pPr>
      <w:r w:rsidRPr="00A06AC2">
        <w:rPr>
          <w:rFonts w:ascii="Arial" w:eastAsia="Arial" w:hAnsi="Arial" w:cs="Arial"/>
          <w:lang w:val="en-GB"/>
        </w:rPr>
        <w:t xml:space="preserve">increased engagement between boards and stoma care </w:t>
      </w:r>
      <w:r w:rsidR="00A06AC2">
        <w:rPr>
          <w:rFonts w:ascii="Arial" w:eastAsia="Arial" w:hAnsi="Arial" w:cs="Arial"/>
          <w:lang w:val="en-GB"/>
        </w:rPr>
        <w:t>patients</w:t>
      </w:r>
    </w:p>
    <w:p w14:paraId="2791E2C4" w14:textId="77777777" w:rsidR="00A06AC2" w:rsidRDefault="00A06AC2" w:rsidP="00A06AC2">
      <w:pPr>
        <w:pStyle w:val="ListParagraph"/>
        <w:numPr>
          <w:ilvl w:val="0"/>
          <w:numId w:val="24"/>
        </w:numPr>
        <w:spacing w:before="1" w:after="0"/>
        <w:ind w:right="55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>d</w:t>
      </w:r>
      <w:r w:rsidR="00CD2193" w:rsidRPr="00A06AC2">
        <w:rPr>
          <w:rFonts w:ascii="Arial" w:eastAsia="Arial" w:hAnsi="Arial" w:cs="Arial"/>
          <w:lang w:val="en-GB"/>
        </w:rPr>
        <w:t>evelopment of key national datasets to be effect</w:t>
      </w:r>
      <w:r w:rsidRPr="00A06AC2">
        <w:rPr>
          <w:rFonts w:ascii="Arial" w:eastAsia="Arial" w:hAnsi="Arial" w:cs="Arial"/>
          <w:lang w:val="en-GB"/>
        </w:rPr>
        <w:t>ively shared across all boards</w:t>
      </w:r>
    </w:p>
    <w:p w14:paraId="22B54AF4" w14:textId="77777777" w:rsidR="003D4B9A" w:rsidRDefault="00A06AC2" w:rsidP="00A06AC2">
      <w:pPr>
        <w:pStyle w:val="ListParagraph"/>
        <w:numPr>
          <w:ilvl w:val="0"/>
          <w:numId w:val="24"/>
        </w:numPr>
        <w:spacing w:before="1" w:after="0"/>
        <w:ind w:right="55"/>
        <w:rPr>
          <w:rFonts w:ascii="Arial" w:eastAsia="Arial" w:hAnsi="Arial" w:cs="Arial"/>
          <w:lang w:val="en-GB"/>
        </w:rPr>
      </w:pPr>
      <w:r w:rsidRPr="00A06AC2">
        <w:rPr>
          <w:rFonts w:ascii="Arial" w:eastAsia="Arial" w:hAnsi="Arial" w:cs="Arial"/>
          <w:lang w:val="en-GB"/>
        </w:rPr>
        <w:t>consistent adoption of</w:t>
      </w:r>
      <w:r>
        <w:rPr>
          <w:rFonts w:ascii="Arial" w:eastAsia="Arial" w:hAnsi="Arial" w:cs="Arial"/>
          <w:lang w:val="en-GB"/>
        </w:rPr>
        <w:t xml:space="preserve"> </w:t>
      </w:r>
      <w:r w:rsidRPr="00A06AC2">
        <w:rPr>
          <w:rFonts w:ascii="Arial" w:eastAsia="Arial" w:hAnsi="Arial" w:cs="Arial"/>
          <w:lang w:val="en-GB"/>
        </w:rPr>
        <w:t>best-practice prescribing guida</w:t>
      </w:r>
      <w:r>
        <w:rPr>
          <w:rFonts w:ascii="Arial" w:eastAsia="Arial" w:hAnsi="Arial" w:cs="Arial"/>
          <w:lang w:val="en-GB"/>
        </w:rPr>
        <w:t>nce and assurance measures</w:t>
      </w:r>
    </w:p>
    <w:p w14:paraId="20092CA3" w14:textId="77777777" w:rsidR="00A06AC2" w:rsidRDefault="00A06AC2" w:rsidP="00A06AC2">
      <w:pPr>
        <w:pStyle w:val="ListParagraph"/>
        <w:numPr>
          <w:ilvl w:val="0"/>
          <w:numId w:val="24"/>
        </w:numPr>
        <w:spacing w:before="1" w:after="0"/>
        <w:ind w:right="55"/>
        <w:rPr>
          <w:rFonts w:ascii="Arial" w:eastAsia="Arial" w:hAnsi="Arial" w:cs="Arial"/>
          <w:lang w:val="en-GB"/>
        </w:rPr>
      </w:pPr>
      <w:r w:rsidRPr="00A06AC2">
        <w:rPr>
          <w:rFonts w:ascii="Arial" w:eastAsia="Arial" w:hAnsi="Arial" w:cs="Arial"/>
          <w:lang w:val="en-GB"/>
        </w:rPr>
        <w:t>evaluation of alternative stoma appliance</w:t>
      </w:r>
      <w:r>
        <w:rPr>
          <w:rFonts w:ascii="Arial" w:eastAsia="Arial" w:hAnsi="Arial" w:cs="Arial"/>
          <w:lang w:val="en-GB"/>
        </w:rPr>
        <w:t xml:space="preserve"> </w:t>
      </w:r>
      <w:r w:rsidRPr="00A06AC2">
        <w:rPr>
          <w:rFonts w:ascii="Arial" w:eastAsia="Arial" w:hAnsi="Arial" w:cs="Arial"/>
          <w:lang w:val="en-GB"/>
        </w:rPr>
        <w:t>and accessory product prescribing</w:t>
      </w:r>
      <w:r>
        <w:rPr>
          <w:rFonts w:ascii="Arial" w:eastAsia="Arial" w:hAnsi="Arial" w:cs="Arial"/>
          <w:lang w:val="en-GB"/>
        </w:rPr>
        <w:t xml:space="preserve"> models</w:t>
      </w:r>
    </w:p>
    <w:p w14:paraId="1B023352" w14:textId="77777777" w:rsidR="00A06AC2" w:rsidRPr="00A06AC2" w:rsidRDefault="00A06AC2" w:rsidP="00A06AC2">
      <w:pPr>
        <w:pStyle w:val="ListParagraph"/>
        <w:numPr>
          <w:ilvl w:val="0"/>
          <w:numId w:val="24"/>
        </w:numPr>
        <w:spacing w:before="1" w:after="0"/>
        <w:ind w:right="55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>review of future stoma nurse recruitment requirements and professional development</w:t>
      </w:r>
    </w:p>
    <w:p w14:paraId="3E779CEB" w14:textId="77777777" w:rsidR="003D4B9A" w:rsidRPr="00613CD4" w:rsidRDefault="003D4B9A" w:rsidP="00613CD4">
      <w:pPr>
        <w:spacing w:before="1" w:after="0"/>
        <w:ind w:left="120" w:right="55"/>
        <w:rPr>
          <w:rFonts w:ascii="Arial" w:eastAsia="Arial" w:hAnsi="Arial" w:cs="Arial"/>
          <w:lang w:val="en-GB"/>
        </w:rPr>
      </w:pPr>
    </w:p>
    <w:p w14:paraId="0DCBABD5" w14:textId="77777777" w:rsidR="00C60553" w:rsidRDefault="00C60553" w:rsidP="00613CD4">
      <w:pPr>
        <w:spacing w:before="7" w:after="0"/>
        <w:rPr>
          <w:rFonts w:ascii="Arial" w:eastAsia="Arial" w:hAnsi="Arial" w:cs="Arial"/>
          <w:lang w:val="en-GB"/>
        </w:rPr>
      </w:pPr>
    </w:p>
    <w:p w14:paraId="598BB04B" w14:textId="77777777" w:rsidR="00A06AC2" w:rsidRPr="00C60553" w:rsidRDefault="00A06AC2" w:rsidP="00613CD4">
      <w:pPr>
        <w:spacing w:before="7" w:after="0"/>
        <w:rPr>
          <w:rFonts w:ascii="Arial" w:eastAsia="Arial" w:hAnsi="Arial" w:cs="Arial"/>
          <w:lang w:val="en-GB"/>
        </w:rPr>
      </w:pPr>
    </w:p>
    <w:p w14:paraId="5EF703A3" w14:textId="77777777" w:rsidR="003D4B9A" w:rsidRDefault="00A06AC2" w:rsidP="00613CD4">
      <w:pPr>
        <w:spacing w:before="11" w:after="0"/>
        <w:rPr>
          <w:rFonts w:ascii="Arial" w:eastAsia="Arial" w:hAnsi="Arial" w:cs="Arial"/>
          <w:b/>
          <w:color w:val="009DDB"/>
          <w:sz w:val="28"/>
          <w:lang w:val="en-GB"/>
        </w:rPr>
      </w:pPr>
      <w:r>
        <w:rPr>
          <w:rFonts w:ascii="Arial" w:eastAsia="Arial" w:hAnsi="Arial" w:cs="Arial"/>
          <w:b/>
          <w:color w:val="009DDB"/>
          <w:sz w:val="28"/>
          <w:lang w:val="en-GB"/>
        </w:rPr>
        <w:t>4 Recommendations</w:t>
      </w:r>
    </w:p>
    <w:p w14:paraId="45536E9D" w14:textId="77777777" w:rsidR="00A06AC2" w:rsidRPr="00613CD4" w:rsidRDefault="00A06AC2" w:rsidP="00613CD4">
      <w:pPr>
        <w:spacing w:before="11" w:after="0"/>
        <w:rPr>
          <w:rFonts w:ascii="Arial" w:hAnsi="Arial" w:cs="Arial"/>
          <w:lang w:val="en-GB"/>
        </w:rPr>
      </w:pPr>
    </w:p>
    <w:p w14:paraId="2CC7542E" w14:textId="77777777" w:rsidR="00A06AC2" w:rsidRDefault="00A06AC2" w:rsidP="00291F6F">
      <w:pPr>
        <w:pStyle w:val="ListParagraph"/>
        <w:numPr>
          <w:ilvl w:val="0"/>
          <w:numId w:val="25"/>
        </w:numPr>
        <w:spacing w:after="0"/>
        <w:ind w:right="-96"/>
        <w:rPr>
          <w:rFonts w:ascii="Arial" w:eastAsia="Arial" w:hAnsi="Arial" w:cs="Arial"/>
          <w:lang w:val="en-GB"/>
        </w:rPr>
      </w:pPr>
      <w:r w:rsidRPr="00A06AC2">
        <w:rPr>
          <w:rFonts w:ascii="Arial" w:eastAsia="Arial" w:hAnsi="Arial" w:cs="Arial"/>
          <w:lang w:val="en-GB"/>
        </w:rPr>
        <w:t>NHS Boards who currently do not have an established stoma forum should consider</w:t>
      </w:r>
      <w:r w:rsidRPr="00A06AC2">
        <w:t xml:space="preserve"> </w:t>
      </w:r>
      <w:r>
        <w:rPr>
          <w:rFonts w:ascii="Arial" w:eastAsia="Arial" w:hAnsi="Arial" w:cs="Arial"/>
          <w:lang w:val="en-GB"/>
        </w:rPr>
        <w:t xml:space="preserve">this </w:t>
      </w:r>
      <w:r w:rsidRPr="00A06AC2">
        <w:rPr>
          <w:rFonts w:ascii="Arial" w:eastAsia="Arial" w:hAnsi="Arial" w:cs="Arial"/>
          <w:lang w:val="en-GB"/>
        </w:rPr>
        <w:t>in line with the recommendations from the NHS Scotland Stoma Care Quality and Cost Effectiveness Review (2016)</w:t>
      </w:r>
      <w:r>
        <w:rPr>
          <w:rFonts w:ascii="Arial" w:eastAsia="Arial" w:hAnsi="Arial" w:cs="Arial"/>
          <w:lang w:val="en-GB"/>
        </w:rPr>
        <w:t>.</w:t>
      </w:r>
      <w:r>
        <w:rPr>
          <w:rFonts w:ascii="Arial" w:eastAsia="Arial" w:hAnsi="Arial" w:cs="Arial"/>
          <w:lang w:val="en-GB"/>
        </w:rPr>
        <w:br/>
      </w:r>
    </w:p>
    <w:p w14:paraId="75F525B3" w14:textId="77777777" w:rsidR="00A06AC2" w:rsidRDefault="00A03226" w:rsidP="00A03226">
      <w:pPr>
        <w:pStyle w:val="ListParagraph"/>
        <w:numPr>
          <w:ilvl w:val="0"/>
          <w:numId w:val="25"/>
        </w:numPr>
        <w:spacing w:after="0"/>
        <w:ind w:right="-96"/>
        <w:rPr>
          <w:rFonts w:ascii="Arial" w:eastAsia="Arial" w:hAnsi="Arial" w:cs="Arial"/>
          <w:lang w:val="en-GB"/>
        </w:rPr>
      </w:pPr>
      <w:r w:rsidRPr="00A03226">
        <w:rPr>
          <w:rFonts w:ascii="Arial" w:eastAsia="Arial" w:hAnsi="Arial" w:cs="Arial"/>
          <w:lang w:val="en-GB"/>
        </w:rPr>
        <w:t>Scottish Executive Nurse Director (SEND) Group,</w:t>
      </w:r>
      <w:r w:rsidR="00A06AC2" w:rsidRPr="00A06AC2">
        <w:rPr>
          <w:rFonts w:ascii="Arial" w:eastAsia="Arial" w:hAnsi="Arial" w:cs="Arial"/>
          <w:lang w:val="en-GB"/>
        </w:rPr>
        <w:t xml:space="preserve"> to consider development of a national approach to support the development</w:t>
      </w:r>
      <w:r>
        <w:rPr>
          <w:rFonts w:ascii="Arial" w:eastAsia="Arial" w:hAnsi="Arial" w:cs="Arial"/>
          <w:lang w:val="en-GB"/>
        </w:rPr>
        <w:t xml:space="preserve"> </w:t>
      </w:r>
      <w:r w:rsidR="00A06AC2" w:rsidRPr="00A03226">
        <w:rPr>
          <w:rFonts w:ascii="Arial" w:eastAsia="Arial" w:hAnsi="Arial" w:cs="Arial"/>
          <w:lang w:val="en-GB"/>
        </w:rPr>
        <w:t>of a national stoma care minimum dataset, aligned to the established Excellence in</w:t>
      </w:r>
      <w:r>
        <w:rPr>
          <w:rFonts w:ascii="Arial" w:eastAsia="Arial" w:hAnsi="Arial" w:cs="Arial"/>
          <w:lang w:val="en-GB"/>
        </w:rPr>
        <w:t xml:space="preserve"> </w:t>
      </w:r>
      <w:r w:rsidR="00A06AC2" w:rsidRPr="00A03226">
        <w:rPr>
          <w:rFonts w:ascii="Arial" w:eastAsia="Arial" w:hAnsi="Arial" w:cs="Arial"/>
          <w:lang w:val="en-GB"/>
        </w:rPr>
        <w:t>Care (EiC) assurance measures, enabled by digital solutions, to improve monitoring</w:t>
      </w:r>
      <w:r>
        <w:rPr>
          <w:rFonts w:ascii="Arial" w:eastAsia="Arial" w:hAnsi="Arial" w:cs="Arial"/>
          <w:lang w:val="en-GB"/>
        </w:rPr>
        <w:t xml:space="preserve"> </w:t>
      </w:r>
      <w:r w:rsidR="00A06AC2" w:rsidRPr="00A03226">
        <w:rPr>
          <w:rFonts w:ascii="Arial" w:eastAsia="Arial" w:hAnsi="Arial" w:cs="Arial"/>
          <w:lang w:val="en-GB"/>
        </w:rPr>
        <w:t>of patient outcomes. This will aim to reduce current reliance on use of industry</w:t>
      </w:r>
      <w:r>
        <w:rPr>
          <w:rFonts w:ascii="Arial" w:eastAsia="Arial" w:hAnsi="Arial" w:cs="Arial"/>
          <w:lang w:val="en-GB"/>
        </w:rPr>
        <w:t xml:space="preserve"> </w:t>
      </w:r>
      <w:r w:rsidR="00A06AC2" w:rsidRPr="00A03226">
        <w:rPr>
          <w:rFonts w:ascii="Arial" w:eastAsia="Arial" w:hAnsi="Arial" w:cs="Arial"/>
          <w:lang w:val="en-GB"/>
        </w:rPr>
        <w:t>data software by NHS Board employed healthcare professionals.</w:t>
      </w:r>
      <w:r>
        <w:rPr>
          <w:rFonts w:ascii="Arial" w:eastAsia="Arial" w:hAnsi="Arial" w:cs="Arial"/>
          <w:lang w:val="en-GB"/>
        </w:rPr>
        <w:br/>
      </w:r>
    </w:p>
    <w:p w14:paraId="58B43EAF" w14:textId="77777777" w:rsidR="00A03226" w:rsidRDefault="00A03226" w:rsidP="00A03226">
      <w:pPr>
        <w:pStyle w:val="ListParagraph"/>
        <w:numPr>
          <w:ilvl w:val="0"/>
          <w:numId w:val="25"/>
        </w:numPr>
        <w:spacing w:after="0"/>
        <w:ind w:right="-96"/>
        <w:rPr>
          <w:rFonts w:ascii="Arial" w:eastAsia="Arial" w:hAnsi="Arial" w:cs="Arial"/>
          <w:lang w:val="en-GB"/>
        </w:rPr>
      </w:pPr>
      <w:r w:rsidRPr="00A03226">
        <w:rPr>
          <w:rFonts w:ascii="Arial" w:eastAsia="Arial" w:hAnsi="Arial" w:cs="Arial"/>
          <w:lang w:val="en-GB"/>
        </w:rPr>
        <w:t>For resource requirements to be identified that would support the delivery of</w:t>
      </w:r>
      <w:r>
        <w:rPr>
          <w:rFonts w:ascii="Arial" w:eastAsia="Arial" w:hAnsi="Arial" w:cs="Arial"/>
          <w:lang w:val="en-GB"/>
        </w:rPr>
        <w:t xml:space="preserve"> </w:t>
      </w:r>
      <w:r w:rsidRPr="00A03226">
        <w:rPr>
          <w:rFonts w:ascii="Arial" w:eastAsia="Arial" w:hAnsi="Arial" w:cs="Arial"/>
          <w:lang w:val="en-GB"/>
        </w:rPr>
        <w:t>strategic level stoma product prescribing data reports to all territorial Boards,</w:t>
      </w:r>
      <w:r>
        <w:rPr>
          <w:rFonts w:ascii="Arial" w:eastAsia="Arial" w:hAnsi="Arial" w:cs="Arial"/>
          <w:lang w:val="en-GB"/>
        </w:rPr>
        <w:t xml:space="preserve"> </w:t>
      </w:r>
      <w:r w:rsidRPr="00A03226">
        <w:rPr>
          <w:rFonts w:ascii="Arial" w:eastAsia="Arial" w:hAnsi="Arial" w:cs="Arial"/>
          <w:lang w:val="en-GB"/>
        </w:rPr>
        <w:t>supporting the scrutiny and monitoring arrangements across prescribing and</w:t>
      </w:r>
      <w:r>
        <w:rPr>
          <w:rFonts w:ascii="Arial" w:eastAsia="Arial" w:hAnsi="Arial" w:cs="Arial"/>
          <w:lang w:val="en-GB"/>
        </w:rPr>
        <w:t xml:space="preserve"> </w:t>
      </w:r>
      <w:r w:rsidRPr="00A03226">
        <w:rPr>
          <w:rFonts w:ascii="Arial" w:eastAsia="Arial" w:hAnsi="Arial" w:cs="Arial"/>
          <w:lang w:val="en-GB"/>
        </w:rPr>
        <w:t>clinical teams.</w:t>
      </w:r>
      <w:r>
        <w:rPr>
          <w:rFonts w:ascii="Arial" w:eastAsia="Arial" w:hAnsi="Arial" w:cs="Arial"/>
          <w:lang w:val="en-GB"/>
        </w:rPr>
        <w:br/>
      </w:r>
    </w:p>
    <w:p w14:paraId="15D5A6C1" w14:textId="77777777" w:rsidR="00A03226" w:rsidRDefault="00A03226" w:rsidP="00A03226">
      <w:pPr>
        <w:pStyle w:val="ListParagraph"/>
        <w:numPr>
          <w:ilvl w:val="0"/>
          <w:numId w:val="25"/>
        </w:numPr>
        <w:spacing w:after="0"/>
        <w:ind w:right="-96"/>
        <w:rPr>
          <w:rFonts w:ascii="Arial" w:eastAsia="Arial" w:hAnsi="Arial" w:cs="Arial"/>
          <w:lang w:val="en-GB"/>
        </w:rPr>
      </w:pPr>
      <w:r w:rsidRPr="00A03226">
        <w:rPr>
          <w:rFonts w:ascii="Arial" w:eastAsia="Arial" w:hAnsi="Arial" w:cs="Arial"/>
          <w:lang w:val="en-GB"/>
        </w:rPr>
        <w:t>National prescribing guidance developed by NSQIG should be adopted across NHS</w:t>
      </w:r>
      <w:r>
        <w:rPr>
          <w:rFonts w:ascii="Arial" w:eastAsia="Arial" w:hAnsi="Arial" w:cs="Arial"/>
          <w:lang w:val="en-GB"/>
        </w:rPr>
        <w:t xml:space="preserve"> </w:t>
      </w:r>
      <w:r w:rsidRPr="00A03226">
        <w:rPr>
          <w:rFonts w:ascii="Arial" w:eastAsia="Arial" w:hAnsi="Arial" w:cs="Arial"/>
          <w:lang w:val="en-GB"/>
        </w:rPr>
        <w:t>Scotland to support NHS Board’s equity of practice and facilitate improved prescribing</w:t>
      </w:r>
      <w:r>
        <w:rPr>
          <w:rFonts w:ascii="Arial" w:eastAsia="Arial" w:hAnsi="Arial" w:cs="Arial"/>
          <w:lang w:val="en-GB"/>
        </w:rPr>
        <w:t xml:space="preserve"> </w:t>
      </w:r>
      <w:r w:rsidRPr="00A03226">
        <w:rPr>
          <w:rFonts w:ascii="Arial" w:eastAsia="Arial" w:hAnsi="Arial" w:cs="Arial"/>
          <w:lang w:val="en-GB"/>
        </w:rPr>
        <w:t>practice. Dispensing Contractors should be informed of the process, contained within</w:t>
      </w:r>
      <w:r>
        <w:rPr>
          <w:rFonts w:ascii="Arial" w:eastAsia="Arial" w:hAnsi="Arial" w:cs="Arial"/>
          <w:lang w:val="en-GB"/>
        </w:rPr>
        <w:t xml:space="preserve"> </w:t>
      </w:r>
      <w:r w:rsidRPr="00A03226">
        <w:rPr>
          <w:rFonts w:ascii="Arial" w:eastAsia="Arial" w:hAnsi="Arial" w:cs="Arial"/>
          <w:lang w:val="en-GB"/>
        </w:rPr>
        <w:t>prescribing guidance for reporting stoma related adverse events within a clinical escalation</w:t>
      </w:r>
      <w:r>
        <w:rPr>
          <w:rFonts w:ascii="Arial" w:eastAsia="Arial" w:hAnsi="Arial" w:cs="Arial"/>
          <w:lang w:val="en-GB"/>
        </w:rPr>
        <w:t xml:space="preserve"> </w:t>
      </w:r>
      <w:r w:rsidRPr="00A03226">
        <w:rPr>
          <w:rFonts w:ascii="Arial" w:eastAsia="Arial" w:hAnsi="Arial" w:cs="Arial"/>
          <w:lang w:val="en-GB"/>
        </w:rPr>
        <w:t>pathway.</w:t>
      </w:r>
      <w:r>
        <w:rPr>
          <w:rFonts w:ascii="Arial" w:eastAsia="Arial" w:hAnsi="Arial" w:cs="Arial"/>
          <w:lang w:val="en-GB"/>
        </w:rPr>
        <w:br/>
      </w:r>
    </w:p>
    <w:p w14:paraId="406AF229" w14:textId="77777777" w:rsidR="00A03226" w:rsidRDefault="00A03226" w:rsidP="00A03226">
      <w:pPr>
        <w:pStyle w:val="ListParagraph"/>
        <w:numPr>
          <w:ilvl w:val="0"/>
          <w:numId w:val="25"/>
        </w:numPr>
        <w:spacing w:after="0"/>
        <w:ind w:right="-96"/>
        <w:rPr>
          <w:rFonts w:ascii="Arial" w:eastAsia="Arial" w:hAnsi="Arial" w:cs="Arial"/>
          <w:lang w:val="en-GB"/>
        </w:rPr>
      </w:pPr>
      <w:r w:rsidRPr="00A03226">
        <w:rPr>
          <w:rFonts w:ascii="Arial" w:eastAsia="Arial" w:hAnsi="Arial" w:cs="Arial"/>
          <w:lang w:val="en-GB"/>
        </w:rPr>
        <w:t>National Procurement (NP)</w:t>
      </w:r>
      <w:r>
        <w:rPr>
          <w:rFonts w:ascii="Arial" w:eastAsia="Arial" w:hAnsi="Arial" w:cs="Arial"/>
          <w:lang w:val="en-GB"/>
        </w:rPr>
        <w:t>, an arm of NHS National Services Scotland (NSS)</w:t>
      </w:r>
      <w:r w:rsidR="00482E9F">
        <w:rPr>
          <w:rFonts w:ascii="Arial" w:eastAsia="Arial" w:hAnsi="Arial" w:cs="Arial"/>
          <w:lang w:val="en-GB"/>
        </w:rPr>
        <w:t>,</w:t>
      </w:r>
      <w:r w:rsidRPr="00A03226">
        <w:rPr>
          <w:rFonts w:ascii="Arial" w:eastAsia="Arial" w:hAnsi="Arial" w:cs="Arial"/>
          <w:lang w:val="en-GB"/>
        </w:rPr>
        <w:t xml:space="preserve"> to review and strengthen how it works with NHS Boards to</w:t>
      </w:r>
      <w:r>
        <w:rPr>
          <w:rFonts w:ascii="Arial" w:eastAsia="Arial" w:hAnsi="Arial" w:cs="Arial"/>
          <w:lang w:val="en-GB"/>
        </w:rPr>
        <w:t xml:space="preserve"> </w:t>
      </w:r>
      <w:r w:rsidRPr="00A03226">
        <w:rPr>
          <w:rFonts w:ascii="Arial" w:eastAsia="Arial" w:hAnsi="Arial" w:cs="Arial"/>
          <w:lang w:val="en-GB"/>
        </w:rPr>
        <w:t>provide improved governance, transparency and professional accountability in the commercial</w:t>
      </w:r>
      <w:r>
        <w:rPr>
          <w:rFonts w:ascii="Arial" w:eastAsia="Arial" w:hAnsi="Arial" w:cs="Arial"/>
          <w:lang w:val="en-GB"/>
        </w:rPr>
        <w:t xml:space="preserve"> </w:t>
      </w:r>
      <w:r w:rsidRPr="00A03226">
        <w:rPr>
          <w:rFonts w:ascii="Arial" w:eastAsia="Arial" w:hAnsi="Arial" w:cs="Arial"/>
          <w:lang w:val="en-GB"/>
        </w:rPr>
        <w:t>Value for Money (VfM) review process.</w:t>
      </w:r>
      <w:r>
        <w:rPr>
          <w:rFonts w:ascii="Arial" w:eastAsia="Arial" w:hAnsi="Arial" w:cs="Arial"/>
          <w:lang w:val="en-GB"/>
        </w:rPr>
        <w:br/>
      </w:r>
    </w:p>
    <w:p w14:paraId="61D8E3A3" w14:textId="33612BDC" w:rsidR="00482E9F" w:rsidRDefault="00482E9F" w:rsidP="00DA1EB5">
      <w:pPr>
        <w:pStyle w:val="ListParagraph"/>
        <w:numPr>
          <w:ilvl w:val="0"/>
          <w:numId w:val="25"/>
        </w:numPr>
        <w:spacing w:after="0"/>
        <w:ind w:right="-96"/>
        <w:rPr>
          <w:rFonts w:ascii="Arial" w:eastAsia="Arial" w:hAnsi="Arial" w:cs="Arial"/>
          <w:lang w:val="en-GB"/>
        </w:rPr>
      </w:pPr>
      <w:r w:rsidRPr="00482E9F">
        <w:rPr>
          <w:rFonts w:ascii="Arial" w:eastAsia="Arial" w:hAnsi="Arial" w:cs="Arial"/>
          <w:lang w:val="en-GB"/>
        </w:rPr>
        <w:t xml:space="preserve">SEND to remit </w:t>
      </w:r>
      <w:r w:rsidR="00DA1EB5" w:rsidRPr="00DA1EB5">
        <w:rPr>
          <w:rFonts w:ascii="Arial" w:eastAsia="Arial" w:hAnsi="Arial" w:cs="Arial"/>
          <w:lang w:val="en-GB"/>
        </w:rPr>
        <w:t>Scottish Deputy Nurse Director Group</w:t>
      </w:r>
      <w:r w:rsidR="00DA1EB5">
        <w:rPr>
          <w:rFonts w:ascii="Arial" w:eastAsia="Arial" w:hAnsi="Arial" w:cs="Arial"/>
          <w:lang w:val="en-GB"/>
        </w:rPr>
        <w:t xml:space="preserve"> (</w:t>
      </w:r>
      <w:r w:rsidRPr="00482E9F">
        <w:rPr>
          <w:rFonts w:ascii="Arial" w:eastAsia="Arial" w:hAnsi="Arial" w:cs="Arial"/>
          <w:lang w:val="en-GB"/>
        </w:rPr>
        <w:t>SDNDG</w:t>
      </w:r>
      <w:r w:rsidR="00DA1EB5">
        <w:rPr>
          <w:rFonts w:ascii="Arial" w:eastAsia="Arial" w:hAnsi="Arial" w:cs="Arial"/>
          <w:lang w:val="en-GB"/>
        </w:rPr>
        <w:t>)</w:t>
      </w:r>
      <w:r w:rsidRPr="00482E9F">
        <w:rPr>
          <w:rFonts w:ascii="Arial" w:eastAsia="Arial" w:hAnsi="Arial" w:cs="Arial"/>
          <w:lang w:val="en-GB"/>
        </w:rPr>
        <w:t xml:space="preserve"> </w:t>
      </w:r>
      <w:r w:rsidR="00DA1EB5">
        <w:rPr>
          <w:rFonts w:ascii="Arial" w:eastAsia="Arial" w:hAnsi="Arial" w:cs="Arial"/>
          <w:lang w:val="en-GB"/>
        </w:rPr>
        <w:t xml:space="preserve">to </w:t>
      </w:r>
      <w:r w:rsidRPr="00482E9F">
        <w:rPr>
          <w:rFonts w:ascii="Arial" w:eastAsia="Arial" w:hAnsi="Arial" w:cs="Arial"/>
          <w:lang w:val="en-GB"/>
        </w:rPr>
        <w:t>review the leadership, reporting and accountability arrangements</w:t>
      </w:r>
      <w:r>
        <w:rPr>
          <w:rFonts w:ascii="Arial" w:eastAsia="Arial" w:hAnsi="Arial" w:cs="Arial"/>
          <w:lang w:val="en-GB"/>
        </w:rPr>
        <w:t xml:space="preserve"> </w:t>
      </w:r>
      <w:r w:rsidRPr="00482E9F">
        <w:rPr>
          <w:rFonts w:ascii="Arial" w:eastAsia="Arial" w:hAnsi="Arial" w:cs="Arial"/>
          <w:lang w:val="en-GB"/>
        </w:rPr>
        <w:t>with the Scottish Stoma Nurse Group in order to strengthen the professional</w:t>
      </w:r>
      <w:r>
        <w:rPr>
          <w:rFonts w:ascii="Arial" w:eastAsia="Arial" w:hAnsi="Arial" w:cs="Arial"/>
          <w:lang w:val="en-GB"/>
        </w:rPr>
        <w:t xml:space="preserve"> </w:t>
      </w:r>
      <w:r w:rsidRPr="00482E9F">
        <w:rPr>
          <w:rFonts w:ascii="Arial" w:eastAsia="Arial" w:hAnsi="Arial" w:cs="Arial"/>
          <w:lang w:val="en-GB"/>
        </w:rPr>
        <w:t>governance and strategic work of this group</w:t>
      </w:r>
      <w:r>
        <w:rPr>
          <w:rFonts w:ascii="Arial" w:eastAsia="Arial" w:hAnsi="Arial" w:cs="Arial"/>
          <w:lang w:val="en-GB"/>
        </w:rPr>
        <w:t>.</w:t>
      </w:r>
      <w:r>
        <w:rPr>
          <w:rFonts w:ascii="Arial" w:eastAsia="Arial" w:hAnsi="Arial" w:cs="Arial"/>
          <w:lang w:val="en-GB"/>
        </w:rPr>
        <w:br/>
      </w:r>
    </w:p>
    <w:p w14:paraId="58A1CEC3" w14:textId="77777777" w:rsidR="00A06AC2" w:rsidRDefault="00482E9F" w:rsidP="00613CD4">
      <w:pPr>
        <w:pStyle w:val="ListParagraph"/>
        <w:numPr>
          <w:ilvl w:val="0"/>
          <w:numId w:val="25"/>
        </w:numPr>
        <w:spacing w:after="0"/>
        <w:ind w:right="-96"/>
        <w:rPr>
          <w:rFonts w:ascii="Arial" w:eastAsia="Arial" w:hAnsi="Arial" w:cs="Arial"/>
          <w:lang w:val="en-GB"/>
        </w:rPr>
      </w:pPr>
      <w:r w:rsidRPr="00482E9F">
        <w:rPr>
          <w:rFonts w:ascii="Arial" w:eastAsia="Arial" w:hAnsi="Arial" w:cs="Arial"/>
          <w:lang w:val="en-GB"/>
        </w:rPr>
        <w:t>Primary Care Teams within NHS Boards to actively consider the use of serial prescribing,</w:t>
      </w:r>
      <w:r>
        <w:rPr>
          <w:rFonts w:ascii="Arial" w:eastAsia="Arial" w:hAnsi="Arial" w:cs="Arial"/>
          <w:lang w:val="en-GB"/>
        </w:rPr>
        <w:t xml:space="preserve"> </w:t>
      </w:r>
      <w:r w:rsidRPr="00482E9F">
        <w:rPr>
          <w:rFonts w:ascii="Arial" w:eastAsia="Arial" w:hAnsi="Arial" w:cs="Arial"/>
          <w:lang w:val="en-GB"/>
        </w:rPr>
        <w:t>supported by Primary Care Pharmacists and Stoma Nurses, to improve the monitoring,</w:t>
      </w:r>
      <w:r>
        <w:rPr>
          <w:rFonts w:ascii="Arial" w:eastAsia="Arial" w:hAnsi="Arial" w:cs="Arial"/>
          <w:lang w:val="en-GB"/>
        </w:rPr>
        <w:t xml:space="preserve"> </w:t>
      </w:r>
      <w:r w:rsidRPr="00482E9F">
        <w:rPr>
          <w:rFonts w:ascii="Arial" w:eastAsia="Arial" w:hAnsi="Arial" w:cs="Arial"/>
          <w:lang w:val="en-GB"/>
        </w:rPr>
        <w:t>effectiveness and efficiency of stoma prescribing.</w:t>
      </w:r>
      <w:r>
        <w:rPr>
          <w:rFonts w:ascii="Arial" w:eastAsia="Arial" w:hAnsi="Arial" w:cs="Arial"/>
          <w:lang w:val="en-GB"/>
        </w:rPr>
        <w:br/>
      </w:r>
    </w:p>
    <w:p w14:paraId="5285F3EB" w14:textId="77777777" w:rsidR="00482E9F" w:rsidRDefault="00482E9F" w:rsidP="00482E9F">
      <w:pPr>
        <w:pStyle w:val="ListParagraph"/>
        <w:numPr>
          <w:ilvl w:val="0"/>
          <w:numId w:val="25"/>
        </w:numPr>
        <w:spacing w:after="0"/>
        <w:ind w:right="-96"/>
        <w:rPr>
          <w:rFonts w:ascii="Arial" w:eastAsia="Arial" w:hAnsi="Arial" w:cs="Arial"/>
          <w:lang w:val="en-GB"/>
        </w:rPr>
      </w:pPr>
      <w:r w:rsidRPr="00482E9F">
        <w:rPr>
          <w:rFonts w:ascii="Arial" w:eastAsia="Arial" w:hAnsi="Arial" w:cs="Arial"/>
          <w:lang w:val="en-GB"/>
        </w:rPr>
        <w:t>Scottish Stoma Care Nurse Group to develop stoma care quality assurance measures,</w:t>
      </w:r>
      <w:r>
        <w:rPr>
          <w:rFonts w:ascii="Arial" w:eastAsia="Arial" w:hAnsi="Arial" w:cs="Arial"/>
          <w:lang w:val="en-GB"/>
        </w:rPr>
        <w:t xml:space="preserve"> </w:t>
      </w:r>
      <w:r w:rsidRPr="00482E9F">
        <w:rPr>
          <w:rFonts w:ascii="Arial" w:eastAsia="Arial" w:hAnsi="Arial" w:cs="Arial"/>
          <w:lang w:val="en-GB"/>
        </w:rPr>
        <w:t>aligned to Excellence in Care(EiC) methodology. Quality assurance should cover early</w:t>
      </w:r>
      <w:r>
        <w:rPr>
          <w:rFonts w:ascii="Arial" w:eastAsia="Arial" w:hAnsi="Arial" w:cs="Arial"/>
          <w:lang w:val="en-GB"/>
        </w:rPr>
        <w:t xml:space="preserve"> </w:t>
      </w:r>
      <w:r w:rsidRPr="00482E9F">
        <w:rPr>
          <w:rFonts w:ascii="Arial" w:eastAsia="Arial" w:hAnsi="Arial" w:cs="Arial"/>
          <w:lang w:val="en-GB"/>
        </w:rPr>
        <w:t>de</w:t>
      </w:r>
      <w:r>
        <w:rPr>
          <w:rFonts w:ascii="Arial" w:eastAsia="Arial" w:hAnsi="Arial" w:cs="Arial"/>
          <w:lang w:val="en-GB"/>
        </w:rPr>
        <w:t>tection and management of stoma-</w:t>
      </w:r>
      <w:r w:rsidRPr="00482E9F">
        <w:rPr>
          <w:rFonts w:ascii="Arial" w:eastAsia="Arial" w:hAnsi="Arial" w:cs="Arial"/>
          <w:lang w:val="en-GB"/>
        </w:rPr>
        <w:t>related adverse events. An integrated approach</w:t>
      </w:r>
      <w:r>
        <w:rPr>
          <w:rFonts w:ascii="Arial" w:eastAsia="Arial" w:hAnsi="Arial" w:cs="Arial"/>
          <w:lang w:val="en-GB"/>
        </w:rPr>
        <w:t xml:space="preserve"> </w:t>
      </w:r>
      <w:r w:rsidRPr="00482E9F">
        <w:rPr>
          <w:rFonts w:ascii="Arial" w:eastAsia="Arial" w:hAnsi="Arial" w:cs="Arial"/>
          <w:lang w:val="en-GB"/>
        </w:rPr>
        <w:t>should involve the wider primary care team and provide clear clinical escalation pathways</w:t>
      </w:r>
      <w:r>
        <w:rPr>
          <w:rFonts w:ascii="Arial" w:eastAsia="Arial" w:hAnsi="Arial" w:cs="Arial"/>
          <w:lang w:val="en-GB"/>
        </w:rPr>
        <w:t xml:space="preserve"> </w:t>
      </w:r>
      <w:r w:rsidRPr="00482E9F">
        <w:rPr>
          <w:rFonts w:ascii="Arial" w:eastAsia="Arial" w:hAnsi="Arial" w:cs="Arial"/>
          <w:lang w:val="en-GB"/>
        </w:rPr>
        <w:t>to specialist advice and intervention.</w:t>
      </w:r>
      <w:r>
        <w:rPr>
          <w:rFonts w:ascii="Arial" w:eastAsia="Arial" w:hAnsi="Arial" w:cs="Arial"/>
          <w:lang w:val="en-GB"/>
        </w:rPr>
        <w:br/>
      </w:r>
    </w:p>
    <w:p w14:paraId="77EB597B" w14:textId="77777777" w:rsidR="00482E9F" w:rsidRDefault="00482E9F" w:rsidP="00482E9F">
      <w:pPr>
        <w:pStyle w:val="ListParagraph"/>
        <w:numPr>
          <w:ilvl w:val="0"/>
          <w:numId w:val="25"/>
        </w:numPr>
        <w:spacing w:after="0"/>
        <w:ind w:right="-96"/>
        <w:rPr>
          <w:rFonts w:ascii="Arial" w:eastAsia="Arial" w:hAnsi="Arial" w:cs="Arial"/>
          <w:lang w:val="en-GB"/>
        </w:rPr>
      </w:pPr>
      <w:r w:rsidRPr="00482E9F">
        <w:rPr>
          <w:rFonts w:ascii="Arial" w:eastAsia="Arial" w:hAnsi="Arial" w:cs="Arial"/>
          <w:lang w:val="en-GB"/>
        </w:rPr>
        <w:t>That NHS Boards’ support Stoma Nurses to consider wider use of Technology Enabled</w:t>
      </w:r>
      <w:r>
        <w:rPr>
          <w:rFonts w:ascii="Arial" w:eastAsia="Arial" w:hAnsi="Arial" w:cs="Arial"/>
          <w:lang w:val="en-GB"/>
        </w:rPr>
        <w:t xml:space="preserve"> </w:t>
      </w:r>
      <w:r w:rsidRPr="00482E9F">
        <w:rPr>
          <w:rFonts w:ascii="Arial" w:eastAsia="Arial" w:hAnsi="Arial" w:cs="Arial"/>
          <w:lang w:val="en-GB"/>
        </w:rPr>
        <w:t>Care such as Florence to support self-management, supported self-care, monitoring and</w:t>
      </w:r>
      <w:r>
        <w:rPr>
          <w:rFonts w:ascii="Arial" w:eastAsia="Arial" w:hAnsi="Arial" w:cs="Arial"/>
          <w:lang w:val="en-GB"/>
        </w:rPr>
        <w:t xml:space="preserve"> </w:t>
      </w:r>
      <w:r w:rsidRPr="00482E9F">
        <w:rPr>
          <w:rFonts w:ascii="Arial" w:eastAsia="Arial" w:hAnsi="Arial" w:cs="Arial"/>
          <w:lang w:val="en-GB"/>
        </w:rPr>
        <w:t>outcome measurement.</w:t>
      </w:r>
      <w:r>
        <w:rPr>
          <w:rFonts w:ascii="Arial" w:eastAsia="Arial" w:hAnsi="Arial" w:cs="Arial"/>
          <w:lang w:val="en-GB"/>
        </w:rPr>
        <w:br/>
      </w:r>
    </w:p>
    <w:p w14:paraId="1AD4BF18" w14:textId="15BF62A1" w:rsidR="00482E9F" w:rsidRDefault="00482E9F" w:rsidP="00DA1EB5">
      <w:pPr>
        <w:pStyle w:val="ListParagraph"/>
        <w:numPr>
          <w:ilvl w:val="0"/>
          <w:numId w:val="25"/>
        </w:numPr>
        <w:spacing w:after="0"/>
        <w:ind w:right="-96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lastRenderedPageBreak/>
        <w:t>SEND/</w:t>
      </w:r>
      <w:r w:rsidR="00DA1EB5">
        <w:rPr>
          <w:rFonts w:ascii="Arial" w:eastAsia="Arial" w:hAnsi="Arial" w:cs="Arial"/>
          <w:lang w:val="en-GB"/>
        </w:rPr>
        <w:t>Director of Pharmacy group</w:t>
      </w:r>
      <w:r w:rsidR="00DA1EB5" w:rsidRPr="00DA1EB5">
        <w:rPr>
          <w:rFonts w:ascii="Arial" w:eastAsia="Arial" w:hAnsi="Arial" w:cs="Arial"/>
          <w:lang w:val="en-GB"/>
        </w:rPr>
        <w:t xml:space="preserve"> </w:t>
      </w:r>
      <w:r w:rsidR="00DA1EB5">
        <w:rPr>
          <w:rFonts w:ascii="Arial" w:eastAsia="Arial" w:hAnsi="Arial" w:cs="Arial"/>
          <w:lang w:val="en-GB"/>
        </w:rPr>
        <w:t>(</w:t>
      </w:r>
      <w:r w:rsidRPr="00482E9F">
        <w:rPr>
          <w:rFonts w:ascii="Arial" w:eastAsia="Arial" w:hAnsi="Arial" w:cs="Arial"/>
          <w:lang w:val="en-GB"/>
        </w:rPr>
        <w:t>DoP’s</w:t>
      </w:r>
      <w:r w:rsidR="00DA1EB5">
        <w:rPr>
          <w:rFonts w:ascii="Arial" w:eastAsia="Arial" w:hAnsi="Arial" w:cs="Arial"/>
          <w:lang w:val="en-GB"/>
        </w:rPr>
        <w:t>)</w:t>
      </w:r>
      <w:r w:rsidRPr="00482E9F">
        <w:rPr>
          <w:rFonts w:ascii="Arial" w:eastAsia="Arial" w:hAnsi="Arial" w:cs="Arial"/>
          <w:lang w:val="en-GB"/>
        </w:rPr>
        <w:t xml:space="preserve"> to consider Proof of Concept evaluation of alternative models to stoma</w:t>
      </w:r>
      <w:r w:rsidR="005F4F45">
        <w:rPr>
          <w:rFonts w:ascii="Arial" w:eastAsia="Arial" w:hAnsi="Arial" w:cs="Arial"/>
          <w:lang w:val="en-GB"/>
        </w:rPr>
        <w:t xml:space="preserve"> </w:t>
      </w:r>
      <w:r w:rsidRPr="00482E9F">
        <w:rPr>
          <w:rFonts w:ascii="Arial" w:eastAsia="Arial" w:hAnsi="Arial" w:cs="Arial"/>
          <w:lang w:val="en-GB"/>
        </w:rPr>
        <w:t>appliance</w:t>
      </w:r>
      <w:r w:rsidR="005F4F45">
        <w:rPr>
          <w:rFonts w:ascii="Arial" w:eastAsia="Arial" w:hAnsi="Arial" w:cs="Arial"/>
          <w:lang w:val="en-GB"/>
        </w:rPr>
        <w:t xml:space="preserve"> </w:t>
      </w:r>
      <w:r w:rsidRPr="005F4F45">
        <w:rPr>
          <w:rFonts w:ascii="Arial" w:eastAsia="Arial" w:hAnsi="Arial" w:cs="Arial"/>
          <w:lang w:val="en-GB"/>
        </w:rPr>
        <w:t>and accessory product prescribing to see if improved patient outcomes and more</w:t>
      </w:r>
      <w:r w:rsidR="005F4F45">
        <w:rPr>
          <w:rFonts w:ascii="Arial" w:eastAsia="Arial" w:hAnsi="Arial" w:cs="Arial"/>
          <w:lang w:val="en-GB"/>
        </w:rPr>
        <w:t xml:space="preserve"> </w:t>
      </w:r>
      <w:r w:rsidRPr="005F4F45">
        <w:rPr>
          <w:rFonts w:ascii="Arial" w:eastAsia="Arial" w:hAnsi="Arial" w:cs="Arial"/>
          <w:lang w:val="en-GB"/>
        </w:rPr>
        <w:t>effective and efficient product use can be achieved.</w:t>
      </w:r>
      <w:r w:rsidR="005F4F45">
        <w:rPr>
          <w:rFonts w:ascii="Arial" w:eastAsia="Arial" w:hAnsi="Arial" w:cs="Arial"/>
          <w:lang w:val="en-GB"/>
        </w:rPr>
        <w:br/>
      </w:r>
    </w:p>
    <w:p w14:paraId="6EB3B57C" w14:textId="77777777" w:rsidR="005F4F45" w:rsidRDefault="005F4F45" w:rsidP="005F4F45">
      <w:pPr>
        <w:pStyle w:val="ListParagraph"/>
        <w:numPr>
          <w:ilvl w:val="0"/>
          <w:numId w:val="25"/>
        </w:numPr>
        <w:spacing w:after="0"/>
        <w:ind w:right="-96"/>
        <w:rPr>
          <w:rFonts w:ascii="Arial" w:eastAsia="Arial" w:hAnsi="Arial" w:cs="Arial"/>
          <w:lang w:val="en-GB"/>
        </w:rPr>
      </w:pPr>
      <w:r w:rsidRPr="005F4F45">
        <w:rPr>
          <w:rFonts w:ascii="Arial" w:eastAsia="Arial" w:hAnsi="Arial" w:cs="Arial"/>
          <w:lang w:val="en-GB"/>
        </w:rPr>
        <w:t>NHS Boards to review future Stoma Nurse workforce requirements in line with CNOD</w:t>
      </w:r>
      <w:r>
        <w:rPr>
          <w:rFonts w:ascii="Arial" w:eastAsia="Arial" w:hAnsi="Arial" w:cs="Arial"/>
          <w:lang w:val="en-GB"/>
        </w:rPr>
        <w:t xml:space="preserve"> </w:t>
      </w:r>
      <w:r w:rsidRPr="005F4F45">
        <w:rPr>
          <w:rFonts w:ascii="Arial" w:eastAsia="Arial" w:hAnsi="Arial" w:cs="Arial"/>
          <w:lang w:val="en-GB"/>
        </w:rPr>
        <w:t>Transforming Roles Programme and the findings of this review.</w:t>
      </w:r>
      <w:r>
        <w:rPr>
          <w:rFonts w:ascii="Arial" w:eastAsia="Arial" w:hAnsi="Arial" w:cs="Arial"/>
          <w:lang w:val="en-GB"/>
        </w:rPr>
        <w:br/>
      </w:r>
    </w:p>
    <w:p w14:paraId="7F4657F8" w14:textId="77777777" w:rsidR="005F4F45" w:rsidRDefault="005F4F45" w:rsidP="005F4F45">
      <w:pPr>
        <w:pStyle w:val="ListParagraph"/>
        <w:numPr>
          <w:ilvl w:val="0"/>
          <w:numId w:val="25"/>
        </w:numPr>
        <w:spacing w:after="0"/>
        <w:ind w:right="-96"/>
        <w:rPr>
          <w:rFonts w:ascii="Arial" w:eastAsia="Arial" w:hAnsi="Arial" w:cs="Arial"/>
          <w:lang w:val="en-GB"/>
        </w:rPr>
      </w:pPr>
      <w:r w:rsidRPr="005F4F45">
        <w:rPr>
          <w:rFonts w:ascii="Arial" w:eastAsia="Arial" w:hAnsi="Arial" w:cs="Arial"/>
          <w:lang w:val="en-GB"/>
        </w:rPr>
        <w:t xml:space="preserve">Scope how </w:t>
      </w:r>
      <w:r>
        <w:rPr>
          <w:rFonts w:ascii="Arial" w:eastAsia="Arial" w:hAnsi="Arial" w:cs="Arial"/>
          <w:lang w:val="en-GB"/>
        </w:rPr>
        <w:t>NHS Education for Scotland (</w:t>
      </w:r>
      <w:r w:rsidRPr="005F4F45">
        <w:rPr>
          <w:rFonts w:ascii="Arial" w:eastAsia="Arial" w:hAnsi="Arial" w:cs="Arial"/>
          <w:lang w:val="en-GB"/>
        </w:rPr>
        <w:t>NES</w:t>
      </w:r>
      <w:r>
        <w:rPr>
          <w:rFonts w:ascii="Arial" w:eastAsia="Arial" w:hAnsi="Arial" w:cs="Arial"/>
          <w:lang w:val="en-GB"/>
        </w:rPr>
        <w:t>)</w:t>
      </w:r>
      <w:r w:rsidRPr="005F4F45">
        <w:rPr>
          <w:rFonts w:ascii="Arial" w:eastAsia="Arial" w:hAnsi="Arial" w:cs="Arial"/>
          <w:lang w:val="en-GB"/>
        </w:rPr>
        <w:t xml:space="preserve"> can work with Scottish Stoma Nurse Forum to develop a framework of</w:t>
      </w:r>
      <w:r>
        <w:rPr>
          <w:rFonts w:ascii="Arial" w:eastAsia="Arial" w:hAnsi="Arial" w:cs="Arial"/>
          <w:lang w:val="en-GB"/>
        </w:rPr>
        <w:t xml:space="preserve"> </w:t>
      </w:r>
      <w:r w:rsidRPr="005F4F45">
        <w:rPr>
          <w:rFonts w:ascii="Arial" w:eastAsia="Arial" w:hAnsi="Arial" w:cs="Arial"/>
          <w:lang w:val="en-GB"/>
        </w:rPr>
        <w:t>post graduate educational and clinical preparation requirements for stoma care nurses</w:t>
      </w:r>
      <w:r>
        <w:rPr>
          <w:rFonts w:ascii="Arial" w:eastAsia="Arial" w:hAnsi="Arial" w:cs="Arial"/>
          <w:lang w:val="en-GB"/>
        </w:rPr>
        <w:t xml:space="preserve"> </w:t>
      </w:r>
      <w:r w:rsidRPr="005F4F45">
        <w:rPr>
          <w:rFonts w:ascii="Arial" w:eastAsia="Arial" w:hAnsi="Arial" w:cs="Arial"/>
          <w:lang w:val="en-GB"/>
        </w:rPr>
        <w:t>in line with the NES Career Development Framework. This should include a review of the</w:t>
      </w:r>
      <w:r>
        <w:rPr>
          <w:rFonts w:ascii="Arial" w:eastAsia="Arial" w:hAnsi="Arial" w:cs="Arial"/>
          <w:lang w:val="en-GB"/>
        </w:rPr>
        <w:t xml:space="preserve"> </w:t>
      </w:r>
      <w:r w:rsidRPr="005F4F45">
        <w:rPr>
          <w:rFonts w:ascii="Arial" w:eastAsia="Arial" w:hAnsi="Arial" w:cs="Arial"/>
          <w:lang w:val="en-GB"/>
        </w:rPr>
        <w:t>current industry supported education and CPD provision.</w:t>
      </w:r>
      <w:r>
        <w:rPr>
          <w:rFonts w:ascii="Arial" w:eastAsia="Arial" w:hAnsi="Arial" w:cs="Arial"/>
          <w:lang w:val="en-GB"/>
        </w:rPr>
        <w:br/>
      </w:r>
    </w:p>
    <w:p w14:paraId="48A9C419" w14:textId="77777777" w:rsidR="005F4F45" w:rsidRDefault="005F4F45" w:rsidP="005F4F45">
      <w:pPr>
        <w:pStyle w:val="ListParagraph"/>
        <w:numPr>
          <w:ilvl w:val="0"/>
          <w:numId w:val="25"/>
        </w:numPr>
        <w:spacing w:after="0"/>
        <w:ind w:right="-96"/>
        <w:rPr>
          <w:rFonts w:ascii="Arial" w:eastAsia="Arial" w:hAnsi="Arial" w:cs="Arial"/>
          <w:lang w:val="en-GB"/>
        </w:rPr>
      </w:pPr>
      <w:r w:rsidRPr="005F4F45">
        <w:rPr>
          <w:rFonts w:ascii="Arial" w:eastAsia="Arial" w:hAnsi="Arial" w:cs="Arial"/>
          <w:lang w:val="en-GB"/>
        </w:rPr>
        <w:t>SEND to consider continuing the work of NSQIG in the form of a national leadership</w:t>
      </w:r>
      <w:r>
        <w:rPr>
          <w:rFonts w:ascii="Arial" w:eastAsia="Arial" w:hAnsi="Arial" w:cs="Arial"/>
          <w:lang w:val="en-GB"/>
        </w:rPr>
        <w:t xml:space="preserve"> </w:t>
      </w:r>
      <w:r w:rsidRPr="005F4F45">
        <w:rPr>
          <w:rFonts w:ascii="Arial" w:eastAsia="Arial" w:hAnsi="Arial" w:cs="Arial"/>
          <w:lang w:val="en-GB"/>
        </w:rPr>
        <w:t>group to progress the recommendations contained in this report as Phase 2 of this work.</w:t>
      </w:r>
      <w:r>
        <w:rPr>
          <w:rFonts w:ascii="Arial" w:eastAsia="Arial" w:hAnsi="Arial" w:cs="Arial"/>
          <w:lang w:val="en-GB"/>
        </w:rPr>
        <w:br/>
      </w:r>
    </w:p>
    <w:p w14:paraId="33D4C86D" w14:textId="77777777" w:rsidR="005F4F45" w:rsidRPr="005F4F45" w:rsidRDefault="005F4F45" w:rsidP="005F4F45">
      <w:pPr>
        <w:pStyle w:val="ListParagraph"/>
        <w:numPr>
          <w:ilvl w:val="0"/>
          <w:numId w:val="25"/>
        </w:numPr>
        <w:spacing w:after="0"/>
        <w:ind w:right="-96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>SEND/</w:t>
      </w:r>
      <w:r w:rsidRPr="005F4F45">
        <w:rPr>
          <w:rFonts w:ascii="Arial" w:eastAsia="Arial" w:hAnsi="Arial" w:cs="Arial"/>
          <w:lang w:val="en-GB"/>
        </w:rPr>
        <w:t>D</w:t>
      </w:r>
      <w:r>
        <w:rPr>
          <w:rFonts w:ascii="Arial" w:eastAsia="Arial" w:hAnsi="Arial" w:cs="Arial"/>
          <w:lang w:val="en-GB"/>
        </w:rPr>
        <w:t>o</w:t>
      </w:r>
      <w:r w:rsidRPr="005F4F45">
        <w:rPr>
          <w:rFonts w:ascii="Arial" w:eastAsia="Arial" w:hAnsi="Arial" w:cs="Arial"/>
          <w:lang w:val="en-GB"/>
        </w:rPr>
        <w:t>Ps to consider establishing more integrated nursing and pharmacy leadership</w:t>
      </w:r>
    </w:p>
    <w:p w14:paraId="0519D32B" w14:textId="77777777" w:rsidR="005F4F45" w:rsidRPr="005F4F45" w:rsidRDefault="005F4F45" w:rsidP="005F4F45">
      <w:pPr>
        <w:pStyle w:val="ListParagraph"/>
        <w:spacing w:after="0"/>
        <w:ind w:right="-96"/>
        <w:rPr>
          <w:rFonts w:ascii="Arial" w:eastAsia="Arial" w:hAnsi="Arial" w:cs="Arial"/>
          <w:lang w:val="en-GB"/>
        </w:rPr>
      </w:pPr>
      <w:r w:rsidRPr="005F4F45">
        <w:rPr>
          <w:rFonts w:ascii="Arial" w:eastAsia="Arial" w:hAnsi="Arial" w:cs="Arial"/>
          <w:lang w:val="en-GB"/>
        </w:rPr>
        <w:t>arrangements within NHS Boards to take forward the quality, efficiency and effectiveness</w:t>
      </w:r>
      <w:r>
        <w:rPr>
          <w:rFonts w:ascii="Arial" w:eastAsia="Arial" w:hAnsi="Arial" w:cs="Arial"/>
          <w:lang w:val="en-GB"/>
        </w:rPr>
        <w:t xml:space="preserve"> </w:t>
      </w:r>
      <w:r w:rsidRPr="005F4F45">
        <w:rPr>
          <w:rFonts w:ascii="Arial" w:eastAsia="Arial" w:hAnsi="Arial" w:cs="Arial"/>
          <w:lang w:val="en-GB"/>
        </w:rPr>
        <w:t>work as recommended in both the NHS Scotland Stoma Care Quality and Cost</w:t>
      </w:r>
      <w:r>
        <w:rPr>
          <w:rFonts w:ascii="Arial" w:eastAsia="Arial" w:hAnsi="Arial" w:cs="Arial"/>
          <w:lang w:val="en-GB"/>
        </w:rPr>
        <w:t xml:space="preserve"> </w:t>
      </w:r>
      <w:r w:rsidRPr="005F4F45">
        <w:rPr>
          <w:rFonts w:ascii="Arial" w:eastAsia="Arial" w:hAnsi="Arial" w:cs="Arial"/>
          <w:lang w:val="en-GB"/>
        </w:rPr>
        <w:t>Effectiveness Review (2016) and in the NSQIG Report (2019).</w:t>
      </w:r>
    </w:p>
    <w:p w14:paraId="4AC6DCBB" w14:textId="77777777" w:rsidR="00A06AC2" w:rsidRDefault="00A06AC2" w:rsidP="00613CD4">
      <w:pPr>
        <w:spacing w:after="0"/>
        <w:ind w:right="-96"/>
        <w:rPr>
          <w:rFonts w:ascii="Arial" w:eastAsia="Arial" w:hAnsi="Arial" w:cs="Arial"/>
          <w:color w:val="009DDB"/>
          <w:lang w:val="en-GB"/>
        </w:rPr>
      </w:pPr>
    </w:p>
    <w:p w14:paraId="4A0ED00B" w14:textId="77777777" w:rsidR="00A06AC2" w:rsidRDefault="00A06AC2" w:rsidP="00613CD4">
      <w:pPr>
        <w:spacing w:after="0"/>
        <w:ind w:right="-96"/>
        <w:rPr>
          <w:rFonts w:ascii="Arial" w:eastAsia="Arial" w:hAnsi="Arial" w:cs="Arial"/>
          <w:color w:val="009DDB"/>
          <w:lang w:val="en-GB"/>
        </w:rPr>
      </w:pPr>
    </w:p>
    <w:p w14:paraId="3550153B" w14:textId="77777777" w:rsidR="005F4F45" w:rsidRDefault="005F4F45" w:rsidP="005F4F45">
      <w:pPr>
        <w:spacing w:after="0"/>
        <w:ind w:left="120" w:right="4303"/>
        <w:rPr>
          <w:rFonts w:ascii="Arial" w:eastAsia="Arial" w:hAnsi="Arial" w:cs="Arial"/>
          <w:b/>
          <w:color w:val="009DDB"/>
          <w:sz w:val="28"/>
          <w:lang w:val="en-GB"/>
        </w:rPr>
      </w:pPr>
      <w:r>
        <w:rPr>
          <w:rFonts w:ascii="Arial" w:eastAsia="Arial" w:hAnsi="Arial" w:cs="Arial"/>
          <w:b/>
          <w:color w:val="009DDB"/>
          <w:sz w:val="28"/>
          <w:lang w:val="en-GB"/>
        </w:rPr>
        <w:t>5</w:t>
      </w:r>
      <w:r w:rsidRPr="00160CEF">
        <w:rPr>
          <w:rFonts w:ascii="Arial" w:eastAsia="Arial" w:hAnsi="Arial" w:cs="Arial"/>
          <w:b/>
          <w:color w:val="009DDB"/>
          <w:spacing w:val="-2"/>
          <w:sz w:val="28"/>
          <w:lang w:val="en-GB"/>
        </w:rPr>
        <w:t xml:space="preserve"> </w:t>
      </w:r>
      <w:r>
        <w:rPr>
          <w:rFonts w:ascii="Arial" w:eastAsia="Arial" w:hAnsi="Arial" w:cs="Arial"/>
          <w:b/>
          <w:color w:val="009DDB"/>
          <w:sz w:val="28"/>
          <w:lang w:val="en-GB"/>
        </w:rPr>
        <w:t>Further Information</w:t>
      </w:r>
    </w:p>
    <w:p w14:paraId="5C4B4D1A" w14:textId="77777777" w:rsidR="00A06AC2" w:rsidRPr="005F4F45" w:rsidRDefault="005F4F45" w:rsidP="005F4F45">
      <w:pPr>
        <w:spacing w:after="0"/>
        <w:ind w:left="120" w:right="4303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b/>
          <w:color w:val="009DDB"/>
          <w:sz w:val="28"/>
          <w:lang w:val="en-GB"/>
        </w:rPr>
        <w:br/>
      </w:r>
      <w:r>
        <w:rPr>
          <w:rFonts w:ascii="Arial" w:eastAsia="Arial" w:hAnsi="Arial" w:cs="Arial"/>
          <w:lang w:val="en-GB"/>
        </w:rPr>
        <w:t xml:space="preserve">The full report can be viewed here. </w:t>
      </w:r>
      <w:r w:rsidRPr="005F4F45">
        <w:rPr>
          <w:rFonts w:ascii="Arial" w:eastAsia="Arial" w:hAnsi="Arial" w:cs="Arial"/>
          <w:color w:val="FF0000"/>
          <w:lang w:val="en-GB"/>
        </w:rPr>
        <w:t>(LINK)</w:t>
      </w:r>
    </w:p>
    <w:p w14:paraId="4FD9C206" w14:textId="77777777" w:rsidR="00A06AC2" w:rsidRDefault="00A06AC2" w:rsidP="00613CD4">
      <w:pPr>
        <w:spacing w:after="0"/>
        <w:ind w:right="-96"/>
        <w:rPr>
          <w:rFonts w:ascii="Arial" w:eastAsia="Arial" w:hAnsi="Arial" w:cs="Arial"/>
          <w:color w:val="009DDB"/>
          <w:lang w:val="en-GB"/>
        </w:rPr>
      </w:pPr>
    </w:p>
    <w:p w14:paraId="7A529775" w14:textId="77777777" w:rsidR="00A06AC2" w:rsidRDefault="00A06AC2" w:rsidP="00613CD4">
      <w:pPr>
        <w:spacing w:after="0"/>
        <w:ind w:right="-96"/>
        <w:rPr>
          <w:rFonts w:ascii="Arial" w:eastAsia="Arial" w:hAnsi="Arial" w:cs="Arial"/>
          <w:color w:val="009DDB"/>
          <w:lang w:val="en-GB"/>
        </w:rPr>
      </w:pPr>
    </w:p>
    <w:p w14:paraId="4D895F23" w14:textId="77777777" w:rsidR="003D4B9A" w:rsidRPr="00613CD4" w:rsidRDefault="003D4B9A" w:rsidP="00613CD4">
      <w:pPr>
        <w:rPr>
          <w:rFonts w:ascii="Arial" w:hAnsi="Arial" w:cs="Arial"/>
          <w:lang w:val="en-GB"/>
        </w:rPr>
      </w:pPr>
    </w:p>
    <w:sectPr w:rsidR="003D4B9A" w:rsidRPr="00613CD4" w:rsidSect="003D4B9A">
      <w:footerReference w:type="default" r:id="rId9"/>
      <w:pgSz w:w="11920" w:h="16840"/>
      <w:pgMar w:top="1360" w:right="1320" w:bottom="1520" w:left="1320" w:header="0" w:footer="1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DCE39" w14:textId="77777777" w:rsidR="00B31AD4" w:rsidRDefault="00B31AD4" w:rsidP="003D4B9A">
      <w:pPr>
        <w:spacing w:after="0" w:line="240" w:lineRule="auto"/>
      </w:pPr>
      <w:r>
        <w:separator/>
      </w:r>
    </w:p>
  </w:endnote>
  <w:endnote w:type="continuationSeparator" w:id="0">
    <w:p w14:paraId="14ACADAE" w14:textId="77777777" w:rsidR="00B31AD4" w:rsidRDefault="00B31AD4" w:rsidP="003D4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">
    <w:altName w:val="HelveticaNeueLT Std M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651D7" w14:textId="77777777" w:rsidR="00504674" w:rsidRDefault="0040762D" w:rsidP="003D4B9A">
    <w:pPr>
      <w:tabs>
        <w:tab w:val="left" w:pos="8231"/>
      </w:tabs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46E5494" wp14:editId="77AFA84D">
              <wp:simplePos x="0" y="0"/>
              <wp:positionH relativeFrom="page">
                <wp:posOffset>6493510</wp:posOffset>
              </wp:positionH>
              <wp:positionV relativeFrom="page">
                <wp:posOffset>9851390</wp:posOffset>
              </wp:positionV>
              <wp:extent cx="177165" cy="139700"/>
              <wp:effectExtent l="0" t="2540" r="0" b="63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9BEB29" w14:textId="68EFB784" w:rsidR="00504674" w:rsidRDefault="00C827CA">
                          <w:pPr>
                            <w:spacing w:after="0" w:line="204" w:lineRule="exact"/>
                            <w:ind w:left="40" w:right="-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 w:rsidR="00504674"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029E3"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6E549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1.3pt;margin-top:775.7pt;width:13.95pt;height:1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hxgrQIAAKg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" filled="f" stroked="f">
              <v:textbox inset="0,0,0,0">
                <w:txbxContent>
                  <w:p w14:paraId="159BEB29" w14:textId="68EFB784" w:rsidR="00504674" w:rsidRDefault="00C827CA">
                    <w:pPr>
                      <w:spacing w:after="0" w:line="204" w:lineRule="exact"/>
                      <w:ind w:left="40" w:right="-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 w:rsidR="00504674">
                      <w:rPr>
                        <w:rFonts w:ascii="Arial" w:eastAsia="Arial" w:hAnsi="Arial" w:cs="Arial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029E3"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8D87973" wp14:editId="13B804C6">
              <wp:simplePos x="0" y="0"/>
              <wp:positionH relativeFrom="page">
                <wp:posOffset>901700</wp:posOffset>
              </wp:positionH>
              <wp:positionV relativeFrom="page">
                <wp:posOffset>9803130</wp:posOffset>
              </wp:positionV>
              <wp:extent cx="5591810" cy="534670"/>
              <wp:effectExtent l="0" t="190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1810" cy="534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0A70DF" w14:textId="77777777" w:rsidR="00504674" w:rsidRPr="00E02B02" w:rsidRDefault="00DE53E6" w:rsidP="003D4B9A">
                          <w:pPr>
                            <w:spacing w:after="0" w:line="208" w:lineRule="exact"/>
                            <w:ind w:left="20" w:right="-31"/>
                            <w:rPr>
                              <w:rFonts w:ascii="Arial" w:eastAsia="Arial" w:hAnsi="Arial" w:cs="Arial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8"/>
                            </w:rPr>
                            <w:t>The National Stoma Quality Improvement Group Report 2020</w:t>
                          </w:r>
                        </w:p>
                        <w:p w14:paraId="3398ECE9" w14:textId="77777777" w:rsidR="00504674" w:rsidRPr="00E02B02" w:rsidRDefault="00504674" w:rsidP="003D4B9A">
                          <w:pPr>
                            <w:spacing w:after="0" w:line="203" w:lineRule="exact"/>
                            <w:ind w:left="20" w:right="-20"/>
                            <w:rPr>
                              <w:rFonts w:ascii="Arial" w:eastAsia="Arial" w:hAnsi="Arial" w:cs="Arial"/>
                              <w:sz w:val="16"/>
                              <w:szCs w:val="18"/>
                            </w:rPr>
                          </w:pPr>
                          <w:r w:rsidRPr="00E02B02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8"/>
                            </w:rPr>
                            <w:t>F</w:t>
                          </w:r>
                          <w:r w:rsidRPr="00E02B02">
                            <w:rPr>
                              <w:rFonts w:ascii="Arial" w:eastAsia="Arial" w:hAnsi="Arial" w:cs="Arial"/>
                              <w:sz w:val="16"/>
                              <w:szCs w:val="18"/>
                            </w:rPr>
                            <w:t>requ</w:t>
                          </w:r>
                          <w:r w:rsidRPr="00E02B02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8"/>
                            </w:rPr>
                            <w:t>e</w:t>
                          </w:r>
                          <w:r w:rsidRPr="00E02B02">
                            <w:rPr>
                              <w:rFonts w:ascii="Arial" w:eastAsia="Arial" w:hAnsi="Arial" w:cs="Arial"/>
                              <w:sz w:val="16"/>
                              <w:szCs w:val="18"/>
                            </w:rPr>
                            <w:t>nt</w:t>
                          </w:r>
                          <w:r w:rsidRPr="00E02B02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8"/>
                            </w:rPr>
                            <w:t>l</w:t>
                          </w:r>
                          <w:r w:rsidRPr="00E02B02">
                            <w:rPr>
                              <w:rFonts w:ascii="Arial" w:eastAsia="Arial" w:hAnsi="Arial" w:cs="Arial"/>
                              <w:sz w:val="16"/>
                              <w:szCs w:val="18"/>
                            </w:rPr>
                            <w:t>y</w:t>
                          </w:r>
                          <w:r w:rsidRPr="00E02B02"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8"/>
                            </w:rPr>
                            <w:t xml:space="preserve"> </w:t>
                          </w:r>
                          <w:r w:rsidRPr="00E02B02">
                            <w:rPr>
                              <w:rFonts w:ascii="Arial" w:eastAsia="Arial" w:hAnsi="Arial" w:cs="Arial"/>
                              <w:sz w:val="16"/>
                              <w:szCs w:val="18"/>
                            </w:rPr>
                            <w:t>As</w:t>
                          </w:r>
                          <w:r w:rsidRPr="00E02B02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8"/>
                            </w:rPr>
                            <w:t>k</w:t>
                          </w:r>
                          <w:r w:rsidRPr="00E02B02">
                            <w:rPr>
                              <w:rFonts w:ascii="Arial" w:eastAsia="Arial" w:hAnsi="Arial" w:cs="Arial"/>
                              <w:sz w:val="16"/>
                              <w:szCs w:val="18"/>
                            </w:rPr>
                            <w:t>ed Questi</w:t>
                          </w:r>
                          <w:r w:rsidRPr="00E02B02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8"/>
                            </w:rPr>
                            <w:t>o</w:t>
                          </w:r>
                          <w:r w:rsidRPr="00E02B02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8"/>
                            </w:rPr>
                            <w:t>n</w:t>
                          </w:r>
                          <w:r w:rsidRPr="00E02B02">
                            <w:rPr>
                              <w:rFonts w:ascii="Arial" w:eastAsia="Arial" w:hAnsi="Arial" w:cs="Arial"/>
                              <w:sz w:val="16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8"/>
                            </w:rPr>
                            <w:t xml:space="preserve">, </w:t>
                          </w:r>
                          <w:r w:rsidR="00DE53E6">
                            <w:rPr>
                              <w:rFonts w:ascii="Arial" w:eastAsia="Arial" w:hAnsi="Arial" w:cs="Arial"/>
                              <w:sz w:val="16"/>
                              <w:szCs w:val="18"/>
                            </w:rPr>
                            <w:t>August 2020</w:t>
                          </w:r>
                        </w:p>
                        <w:p w14:paraId="0CC56E94" w14:textId="77777777" w:rsidR="00504674" w:rsidRPr="00E02B02" w:rsidRDefault="00504674" w:rsidP="003D4B9A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D87973" id="Text Box 1" o:spid="_x0000_s1027" type="#_x0000_t202" style="position:absolute;margin-left:71pt;margin-top:771.9pt;width:440.3pt;height:42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" filled="f" stroked="f">
              <v:textbox inset="0,0,0,0">
                <w:txbxContent>
                  <w:p w14:paraId="280A70DF" w14:textId="77777777" w:rsidR="00504674" w:rsidRPr="00E02B02" w:rsidRDefault="00DE53E6" w:rsidP="003D4B9A">
                    <w:pPr>
                      <w:spacing w:after="0" w:line="208" w:lineRule="exact"/>
                      <w:ind w:left="20" w:right="-31"/>
                      <w:rPr>
                        <w:rFonts w:ascii="Arial" w:eastAsia="Arial" w:hAnsi="Arial" w:cs="Arial"/>
                        <w:sz w:val="16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8"/>
                      </w:rPr>
                      <w:t>The National Stoma Quality Improvement Group Report 2020</w:t>
                    </w:r>
                  </w:p>
                  <w:p w14:paraId="3398ECE9" w14:textId="77777777" w:rsidR="00504674" w:rsidRPr="00E02B02" w:rsidRDefault="00504674" w:rsidP="003D4B9A">
                    <w:pPr>
                      <w:spacing w:after="0" w:line="203" w:lineRule="exact"/>
                      <w:ind w:left="20" w:right="-20"/>
                      <w:rPr>
                        <w:rFonts w:ascii="Arial" w:eastAsia="Arial" w:hAnsi="Arial" w:cs="Arial"/>
                        <w:sz w:val="16"/>
                        <w:szCs w:val="18"/>
                      </w:rPr>
                    </w:pPr>
                    <w:r w:rsidRPr="00E02B02">
                      <w:rPr>
                        <w:rFonts w:ascii="Arial" w:eastAsia="Arial" w:hAnsi="Arial" w:cs="Arial"/>
                        <w:spacing w:val="1"/>
                        <w:sz w:val="16"/>
                        <w:szCs w:val="18"/>
                      </w:rPr>
                      <w:t>F</w:t>
                    </w:r>
                    <w:r w:rsidRPr="00E02B02">
                      <w:rPr>
                        <w:rFonts w:ascii="Arial" w:eastAsia="Arial" w:hAnsi="Arial" w:cs="Arial"/>
                        <w:sz w:val="16"/>
                        <w:szCs w:val="18"/>
                      </w:rPr>
                      <w:t>requ</w:t>
                    </w:r>
                    <w:r w:rsidRPr="00E02B02">
                      <w:rPr>
                        <w:rFonts w:ascii="Arial" w:eastAsia="Arial" w:hAnsi="Arial" w:cs="Arial"/>
                        <w:spacing w:val="1"/>
                        <w:sz w:val="16"/>
                        <w:szCs w:val="18"/>
                      </w:rPr>
                      <w:t>e</w:t>
                    </w:r>
                    <w:r w:rsidRPr="00E02B02">
                      <w:rPr>
                        <w:rFonts w:ascii="Arial" w:eastAsia="Arial" w:hAnsi="Arial" w:cs="Arial"/>
                        <w:sz w:val="16"/>
                        <w:szCs w:val="18"/>
                      </w:rPr>
                      <w:t>nt</w:t>
                    </w:r>
                    <w:r w:rsidRPr="00E02B02">
                      <w:rPr>
                        <w:rFonts w:ascii="Arial" w:eastAsia="Arial" w:hAnsi="Arial" w:cs="Arial"/>
                        <w:spacing w:val="1"/>
                        <w:sz w:val="16"/>
                        <w:szCs w:val="18"/>
                      </w:rPr>
                      <w:t>l</w:t>
                    </w:r>
                    <w:r w:rsidRPr="00E02B02">
                      <w:rPr>
                        <w:rFonts w:ascii="Arial" w:eastAsia="Arial" w:hAnsi="Arial" w:cs="Arial"/>
                        <w:sz w:val="16"/>
                        <w:szCs w:val="18"/>
                      </w:rPr>
                      <w:t>y</w:t>
                    </w:r>
                    <w:r w:rsidRPr="00E02B02">
                      <w:rPr>
                        <w:rFonts w:ascii="Arial" w:eastAsia="Arial" w:hAnsi="Arial" w:cs="Arial"/>
                        <w:spacing w:val="-2"/>
                        <w:sz w:val="16"/>
                        <w:szCs w:val="18"/>
                      </w:rPr>
                      <w:t xml:space="preserve"> </w:t>
                    </w:r>
                    <w:r w:rsidRPr="00E02B02">
                      <w:rPr>
                        <w:rFonts w:ascii="Arial" w:eastAsia="Arial" w:hAnsi="Arial" w:cs="Arial"/>
                        <w:sz w:val="16"/>
                        <w:szCs w:val="18"/>
                      </w:rPr>
                      <w:t>As</w:t>
                    </w:r>
                    <w:r w:rsidRPr="00E02B02">
                      <w:rPr>
                        <w:rFonts w:ascii="Arial" w:eastAsia="Arial" w:hAnsi="Arial" w:cs="Arial"/>
                        <w:spacing w:val="1"/>
                        <w:sz w:val="16"/>
                        <w:szCs w:val="18"/>
                      </w:rPr>
                      <w:t>k</w:t>
                    </w:r>
                    <w:r w:rsidRPr="00E02B02">
                      <w:rPr>
                        <w:rFonts w:ascii="Arial" w:eastAsia="Arial" w:hAnsi="Arial" w:cs="Arial"/>
                        <w:sz w:val="16"/>
                        <w:szCs w:val="18"/>
                      </w:rPr>
                      <w:t>ed Questi</w:t>
                    </w:r>
                    <w:r w:rsidRPr="00E02B02">
                      <w:rPr>
                        <w:rFonts w:ascii="Arial" w:eastAsia="Arial" w:hAnsi="Arial" w:cs="Arial"/>
                        <w:spacing w:val="1"/>
                        <w:sz w:val="16"/>
                        <w:szCs w:val="18"/>
                      </w:rPr>
                      <w:t>o</w:t>
                    </w:r>
                    <w:r w:rsidRPr="00E02B02">
                      <w:rPr>
                        <w:rFonts w:ascii="Arial" w:eastAsia="Arial" w:hAnsi="Arial" w:cs="Arial"/>
                        <w:spacing w:val="-1"/>
                        <w:sz w:val="16"/>
                        <w:szCs w:val="18"/>
                      </w:rPr>
                      <w:t>n</w:t>
                    </w:r>
                    <w:r w:rsidRPr="00E02B02">
                      <w:rPr>
                        <w:rFonts w:ascii="Arial" w:eastAsia="Arial" w:hAnsi="Arial" w:cs="Arial"/>
                        <w:sz w:val="16"/>
                        <w:szCs w:val="1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16"/>
                        <w:szCs w:val="18"/>
                      </w:rPr>
                      <w:t xml:space="preserve">, </w:t>
                    </w:r>
                    <w:r w:rsidR="00DE53E6">
                      <w:rPr>
                        <w:rFonts w:ascii="Arial" w:eastAsia="Arial" w:hAnsi="Arial" w:cs="Arial"/>
                        <w:sz w:val="16"/>
                        <w:szCs w:val="18"/>
                      </w:rPr>
                      <w:t>August 2020</w:t>
                    </w:r>
                  </w:p>
                  <w:p w14:paraId="0CC56E94" w14:textId="77777777" w:rsidR="00504674" w:rsidRPr="00E02B02" w:rsidRDefault="00504674" w:rsidP="003D4B9A">
                    <w:pPr>
                      <w:rPr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F91F8" w14:textId="77777777" w:rsidR="00B31AD4" w:rsidRDefault="00B31AD4" w:rsidP="003D4B9A">
      <w:pPr>
        <w:spacing w:after="0" w:line="240" w:lineRule="auto"/>
      </w:pPr>
      <w:r>
        <w:separator/>
      </w:r>
    </w:p>
  </w:footnote>
  <w:footnote w:type="continuationSeparator" w:id="0">
    <w:p w14:paraId="3E8066FF" w14:textId="77777777" w:rsidR="00B31AD4" w:rsidRDefault="00B31AD4" w:rsidP="003D4B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3038"/>
    <w:multiLevelType w:val="hybridMultilevel"/>
    <w:tmpl w:val="16B6BB18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5E70D25"/>
    <w:multiLevelType w:val="hybridMultilevel"/>
    <w:tmpl w:val="42EA9D8C"/>
    <w:lvl w:ilvl="0" w:tplc="DE7CF4AE">
      <w:numFmt w:val="bullet"/>
      <w:lvlText w:val="•"/>
      <w:lvlJc w:val="left"/>
      <w:pPr>
        <w:ind w:left="8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076E278A"/>
    <w:multiLevelType w:val="hybridMultilevel"/>
    <w:tmpl w:val="45288826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17234AA0"/>
    <w:multiLevelType w:val="hybridMultilevel"/>
    <w:tmpl w:val="4918A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77E85"/>
    <w:multiLevelType w:val="hybridMultilevel"/>
    <w:tmpl w:val="0876FB38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1B1648DA"/>
    <w:multiLevelType w:val="hybridMultilevel"/>
    <w:tmpl w:val="7776660C"/>
    <w:lvl w:ilvl="0" w:tplc="833AB984">
      <w:numFmt w:val="bullet"/>
      <w:lvlText w:val="•"/>
      <w:lvlJc w:val="left"/>
      <w:pPr>
        <w:ind w:left="48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1F583BBD"/>
    <w:multiLevelType w:val="hybridMultilevel"/>
    <w:tmpl w:val="E84EA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E0E66"/>
    <w:multiLevelType w:val="hybridMultilevel"/>
    <w:tmpl w:val="1B92F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B43C5"/>
    <w:multiLevelType w:val="hybridMultilevel"/>
    <w:tmpl w:val="326CBC14"/>
    <w:lvl w:ilvl="0" w:tplc="DE7CF4AE">
      <w:numFmt w:val="bullet"/>
      <w:lvlText w:val="•"/>
      <w:lvlJc w:val="left"/>
      <w:pPr>
        <w:ind w:left="8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695554"/>
    <w:multiLevelType w:val="hybridMultilevel"/>
    <w:tmpl w:val="DA3EF8EE"/>
    <w:lvl w:ilvl="0" w:tplc="08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B975CA"/>
    <w:multiLevelType w:val="hybridMultilevel"/>
    <w:tmpl w:val="48869A2A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 w15:restartNumberingAfterBreak="0">
    <w:nsid w:val="39B16DC7"/>
    <w:multiLevelType w:val="hybridMultilevel"/>
    <w:tmpl w:val="4F18C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03D58"/>
    <w:multiLevelType w:val="hybridMultilevel"/>
    <w:tmpl w:val="E56A9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D61936"/>
    <w:multiLevelType w:val="hybridMultilevel"/>
    <w:tmpl w:val="D7427AB0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 w15:restartNumberingAfterBreak="0">
    <w:nsid w:val="44F6493F"/>
    <w:multiLevelType w:val="hybridMultilevel"/>
    <w:tmpl w:val="5B96F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9D31D4"/>
    <w:multiLevelType w:val="hybridMultilevel"/>
    <w:tmpl w:val="892CD0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9C79D4"/>
    <w:multiLevelType w:val="hybridMultilevel"/>
    <w:tmpl w:val="F63261FC"/>
    <w:lvl w:ilvl="0" w:tplc="1D6AB876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BF6985"/>
    <w:multiLevelType w:val="hybridMultilevel"/>
    <w:tmpl w:val="D214E290"/>
    <w:lvl w:ilvl="0" w:tplc="0D306688">
      <w:start w:val="5"/>
      <w:numFmt w:val="bullet"/>
      <w:lvlText w:val="-"/>
      <w:lvlJc w:val="left"/>
      <w:pPr>
        <w:ind w:left="502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5F115174"/>
    <w:multiLevelType w:val="hybridMultilevel"/>
    <w:tmpl w:val="46802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0651CA"/>
    <w:multiLevelType w:val="hybridMultilevel"/>
    <w:tmpl w:val="71F09864"/>
    <w:lvl w:ilvl="0" w:tplc="09AC879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 w15:restartNumberingAfterBreak="0">
    <w:nsid w:val="6A6E3FB6"/>
    <w:multiLevelType w:val="hybridMultilevel"/>
    <w:tmpl w:val="F8964756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1" w15:restartNumberingAfterBreak="0">
    <w:nsid w:val="73E26EB1"/>
    <w:multiLevelType w:val="hybridMultilevel"/>
    <w:tmpl w:val="7676EC68"/>
    <w:lvl w:ilvl="0" w:tplc="091CD84C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3314E9"/>
    <w:multiLevelType w:val="hybridMultilevel"/>
    <w:tmpl w:val="C93232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9E1BB7"/>
    <w:multiLevelType w:val="hybridMultilevel"/>
    <w:tmpl w:val="F0047656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" w15:restartNumberingAfterBreak="0">
    <w:nsid w:val="7D586ECC"/>
    <w:multiLevelType w:val="hybridMultilevel"/>
    <w:tmpl w:val="B61013EA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3"/>
  </w:num>
  <w:num w:numId="4">
    <w:abstractNumId w:val="12"/>
  </w:num>
  <w:num w:numId="5">
    <w:abstractNumId w:val="4"/>
  </w:num>
  <w:num w:numId="6">
    <w:abstractNumId w:val="23"/>
  </w:num>
  <w:num w:numId="7">
    <w:abstractNumId w:val="2"/>
  </w:num>
  <w:num w:numId="8">
    <w:abstractNumId w:val="10"/>
  </w:num>
  <w:num w:numId="9">
    <w:abstractNumId w:val="13"/>
  </w:num>
  <w:num w:numId="10">
    <w:abstractNumId w:val="7"/>
  </w:num>
  <w:num w:numId="11">
    <w:abstractNumId w:val="21"/>
  </w:num>
  <w:num w:numId="12">
    <w:abstractNumId w:val="24"/>
  </w:num>
  <w:num w:numId="13">
    <w:abstractNumId w:val="18"/>
  </w:num>
  <w:num w:numId="14">
    <w:abstractNumId w:val="6"/>
  </w:num>
  <w:num w:numId="15">
    <w:abstractNumId w:val="0"/>
  </w:num>
  <w:num w:numId="16">
    <w:abstractNumId w:val="5"/>
  </w:num>
  <w:num w:numId="17">
    <w:abstractNumId w:val="9"/>
  </w:num>
  <w:num w:numId="18">
    <w:abstractNumId w:val="17"/>
  </w:num>
  <w:num w:numId="19">
    <w:abstractNumId w:val="22"/>
  </w:num>
  <w:num w:numId="20">
    <w:abstractNumId w:val="16"/>
  </w:num>
  <w:num w:numId="21">
    <w:abstractNumId w:val="14"/>
  </w:num>
  <w:num w:numId="22">
    <w:abstractNumId w:val="1"/>
  </w:num>
  <w:num w:numId="23">
    <w:abstractNumId w:val="8"/>
  </w:num>
  <w:num w:numId="24">
    <w:abstractNumId w:val="20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B9A"/>
    <w:rsid w:val="000460E6"/>
    <w:rsid w:val="000872AD"/>
    <w:rsid w:val="00105657"/>
    <w:rsid w:val="00136A46"/>
    <w:rsid w:val="001524BC"/>
    <w:rsid w:val="00160CEF"/>
    <w:rsid w:val="00161534"/>
    <w:rsid w:val="00187D96"/>
    <w:rsid w:val="001F37B0"/>
    <w:rsid w:val="002262AE"/>
    <w:rsid w:val="00296696"/>
    <w:rsid w:val="003847FD"/>
    <w:rsid w:val="003D4B9A"/>
    <w:rsid w:val="004048BE"/>
    <w:rsid w:val="0040762D"/>
    <w:rsid w:val="00432520"/>
    <w:rsid w:val="00472559"/>
    <w:rsid w:val="00482E9F"/>
    <w:rsid w:val="00485AAE"/>
    <w:rsid w:val="004F5D6A"/>
    <w:rsid w:val="004F64E3"/>
    <w:rsid w:val="00504674"/>
    <w:rsid w:val="00561D2C"/>
    <w:rsid w:val="00565B33"/>
    <w:rsid w:val="005908FB"/>
    <w:rsid w:val="005D1398"/>
    <w:rsid w:val="005D749A"/>
    <w:rsid w:val="005F1DA0"/>
    <w:rsid w:val="005F378C"/>
    <w:rsid w:val="005F4F45"/>
    <w:rsid w:val="0060173D"/>
    <w:rsid w:val="00605044"/>
    <w:rsid w:val="0061246F"/>
    <w:rsid w:val="00613CD4"/>
    <w:rsid w:val="006168D3"/>
    <w:rsid w:val="00626F20"/>
    <w:rsid w:val="00687E62"/>
    <w:rsid w:val="00777059"/>
    <w:rsid w:val="00780305"/>
    <w:rsid w:val="008E03B2"/>
    <w:rsid w:val="00902A3C"/>
    <w:rsid w:val="00933EA2"/>
    <w:rsid w:val="00947D2D"/>
    <w:rsid w:val="009C2202"/>
    <w:rsid w:val="009E1F70"/>
    <w:rsid w:val="00A03226"/>
    <w:rsid w:val="00A04736"/>
    <w:rsid w:val="00A06AC2"/>
    <w:rsid w:val="00A15592"/>
    <w:rsid w:val="00A34169"/>
    <w:rsid w:val="00B029E3"/>
    <w:rsid w:val="00B239D8"/>
    <w:rsid w:val="00B31AD4"/>
    <w:rsid w:val="00B83187"/>
    <w:rsid w:val="00BC6502"/>
    <w:rsid w:val="00BE1DE2"/>
    <w:rsid w:val="00C577B3"/>
    <w:rsid w:val="00C60553"/>
    <w:rsid w:val="00C66527"/>
    <w:rsid w:val="00C827CA"/>
    <w:rsid w:val="00C97F2A"/>
    <w:rsid w:val="00CD2193"/>
    <w:rsid w:val="00D56506"/>
    <w:rsid w:val="00D637CF"/>
    <w:rsid w:val="00DA1EB5"/>
    <w:rsid w:val="00DB48F3"/>
    <w:rsid w:val="00DE53E6"/>
    <w:rsid w:val="00DF0AB0"/>
    <w:rsid w:val="00DF397D"/>
    <w:rsid w:val="00E150D5"/>
    <w:rsid w:val="00E16E0B"/>
    <w:rsid w:val="00E21471"/>
    <w:rsid w:val="00E47E07"/>
    <w:rsid w:val="00E944C9"/>
    <w:rsid w:val="00EA7F73"/>
    <w:rsid w:val="00F125D8"/>
    <w:rsid w:val="00F143B4"/>
    <w:rsid w:val="00F533B1"/>
    <w:rsid w:val="00FA5413"/>
    <w:rsid w:val="00FB2667"/>
    <w:rsid w:val="00FE3096"/>
    <w:rsid w:val="00FF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9B06BE"/>
  <w15:docId w15:val="{590716D4-1DE0-4C5F-82DC-5D84CBC0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F45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4B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B9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4B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B9A"/>
    <w:rPr>
      <w:lang w:val="en-US"/>
    </w:rPr>
  </w:style>
  <w:style w:type="paragraph" w:styleId="ListParagraph">
    <w:name w:val="List Paragraph"/>
    <w:basedOn w:val="Normal"/>
    <w:uiPriority w:val="34"/>
    <w:qFormat/>
    <w:rsid w:val="003D4B9A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4B9A"/>
    <w:rPr>
      <w:sz w:val="20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4B9A"/>
    <w:pPr>
      <w:spacing w:line="240" w:lineRule="auto"/>
    </w:pPr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4B9A"/>
    <w:rPr>
      <w:b/>
      <w:bC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4B9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B9A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3D4B9A"/>
    <w:rPr>
      <w:color w:val="0000FF" w:themeColor="hyperlink"/>
      <w:u w:val="single"/>
    </w:rPr>
  </w:style>
  <w:style w:type="character" w:customStyle="1" w:styleId="A2">
    <w:name w:val="A2"/>
    <w:uiPriority w:val="99"/>
    <w:rsid w:val="003D4B9A"/>
    <w:rPr>
      <w:rFonts w:cs="HelveticaNeueLT Std Med"/>
      <w:color w:val="000000"/>
      <w:sz w:val="22"/>
      <w:szCs w:val="22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D4B9A"/>
    <w:pPr>
      <w:widowControl/>
      <w:spacing w:after="0" w:line="240" w:lineRule="auto"/>
    </w:pPr>
    <w:rPr>
      <w:rFonts w:ascii="Consolas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D4B9A"/>
    <w:rPr>
      <w:rFonts w:ascii="Consolas" w:hAnsi="Consolas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E16E0B"/>
    <w:rPr>
      <w:sz w:val="16"/>
      <w:szCs w:val="16"/>
    </w:rPr>
  </w:style>
  <w:style w:type="character" w:customStyle="1" w:styleId="A9">
    <w:name w:val="A9"/>
    <w:uiPriority w:val="99"/>
    <w:rsid w:val="00FE3096"/>
    <w:rPr>
      <w:rFonts w:cs="HelveticaNeueLT Std Med"/>
      <w:color w:val="000000"/>
      <w:sz w:val="14"/>
      <w:szCs w:val="14"/>
    </w:rPr>
  </w:style>
  <w:style w:type="character" w:styleId="FollowedHyperlink">
    <w:name w:val="FollowedHyperlink"/>
    <w:basedOn w:val="DefaultParagraphFont"/>
    <w:uiPriority w:val="99"/>
    <w:semiHidden/>
    <w:unhideWhenUsed/>
    <w:rsid w:val="006050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F47754-025C-4C55-A39C-DA3A01637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NSS</Company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cheryg02</dc:creator>
  <cp:lastModifiedBy>Alison MacLeod</cp:lastModifiedBy>
  <cp:revision>2</cp:revision>
  <dcterms:created xsi:type="dcterms:W3CDTF">2020-08-07T14:56:00Z</dcterms:created>
  <dcterms:modified xsi:type="dcterms:W3CDTF">2020-08-07T14:56:00Z</dcterms:modified>
</cp:coreProperties>
</file>