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D0" w:rsidRPr="00C836CC" w:rsidRDefault="003F58D0" w:rsidP="00D864F9">
      <w:pPr>
        <w:pStyle w:val="nhsdept"/>
        <w:rPr>
          <w:rFonts w:ascii="Arial" w:hAnsi="Arial"/>
          <w:sz w:val="20"/>
        </w:rPr>
      </w:pPr>
      <w:bookmarkStart w:id="0" w:name="_GoBack"/>
      <w:bookmarkEnd w:id="0"/>
    </w:p>
    <w:tbl>
      <w:tblPr>
        <w:tblW w:w="10008" w:type="dxa"/>
        <w:tblLook w:val="0000" w:firstRow="0" w:lastRow="0" w:firstColumn="0" w:lastColumn="0" w:noHBand="0" w:noVBand="0"/>
      </w:tblPr>
      <w:tblGrid>
        <w:gridCol w:w="4872"/>
        <w:gridCol w:w="3000"/>
        <w:gridCol w:w="2136"/>
      </w:tblGrid>
      <w:tr w:rsidR="003F58D0" w:rsidTr="00077E8B">
        <w:tc>
          <w:tcPr>
            <w:tcW w:w="4872" w:type="dxa"/>
          </w:tcPr>
          <w:p w:rsidR="003F58D0" w:rsidRDefault="003F58D0" w:rsidP="00077E8B">
            <w:pPr>
              <w:pStyle w:val="Heading1"/>
              <w:rPr>
                <w:b w:val="0"/>
                <w:sz w:val="28"/>
              </w:rPr>
            </w:pPr>
          </w:p>
          <w:p w:rsidR="003F58D0" w:rsidRDefault="003F58D0" w:rsidP="00077E8B"/>
          <w:p w:rsidR="003F58D0" w:rsidRDefault="003F58D0" w:rsidP="00077E8B">
            <w:pPr>
              <w:rPr>
                <w:sz w:val="90"/>
              </w:rPr>
            </w:pPr>
          </w:p>
          <w:p w:rsidR="003F58D0" w:rsidRDefault="003F58D0" w:rsidP="00077E8B"/>
        </w:tc>
        <w:tc>
          <w:tcPr>
            <w:tcW w:w="3000" w:type="dxa"/>
          </w:tcPr>
          <w:p w:rsidR="003F58D0" w:rsidRPr="00601F41" w:rsidRDefault="003F58D0" w:rsidP="00D9042F">
            <w:pPr>
              <w:rPr>
                <w:rFonts w:ascii="Arial" w:hAnsi="Arial" w:cs="Arial"/>
                <w:b/>
                <w:sz w:val="20"/>
              </w:rPr>
            </w:pPr>
            <w:r>
              <w:rPr>
                <w:rFonts w:ascii="Arial" w:hAnsi="Arial" w:cs="Arial"/>
                <w:b/>
                <w:sz w:val="20"/>
              </w:rPr>
              <w:t>Scottish Infected Blood Support Scheme</w:t>
            </w:r>
          </w:p>
          <w:p w:rsidR="003F58D0" w:rsidRDefault="003F58D0" w:rsidP="00077E8B">
            <w:pPr>
              <w:pStyle w:val="address"/>
              <w:rPr>
                <w:rFonts w:cs="Arial"/>
                <w:b/>
                <w:bCs/>
                <w:color w:val="000000"/>
                <w:sz w:val="20"/>
                <w:lang w:eastAsia="en-GB"/>
              </w:rPr>
            </w:pPr>
          </w:p>
          <w:p w:rsidR="003F58D0" w:rsidRPr="00D9042F" w:rsidRDefault="003F58D0" w:rsidP="00D9042F">
            <w:pPr>
              <w:rPr>
                <w:rFonts w:ascii="Arial" w:hAnsi="Arial"/>
                <w:sz w:val="17"/>
              </w:rPr>
            </w:pPr>
            <w:r>
              <w:rPr>
                <w:rFonts w:ascii="Arial" w:hAnsi="Arial"/>
                <w:sz w:val="17"/>
              </w:rPr>
              <w:t>Practitioner Services</w:t>
            </w:r>
          </w:p>
          <w:p w:rsidR="003F58D0" w:rsidRDefault="003F58D0" w:rsidP="00077E8B">
            <w:pPr>
              <w:pStyle w:val="address"/>
              <w:rPr>
                <w:rFonts w:cs="Arial"/>
                <w:color w:val="000000"/>
                <w:szCs w:val="17"/>
                <w:lang w:eastAsia="en-GB"/>
              </w:rPr>
            </w:pPr>
            <w:smartTag w:uri="urn:schemas-microsoft-com:office:smarttags" w:element="address">
              <w:smartTag w:uri="urn:schemas-microsoft-com:office:smarttags" w:element="Street">
                <w:r w:rsidRPr="002775B2">
                  <w:rPr>
                    <w:rFonts w:cs="Arial"/>
                    <w:color w:val="000000"/>
                    <w:szCs w:val="17"/>
                    <w:lang w:eastAsia="en-GB"/>
                  </w:rPr>
                  <w:t>Gyle Square</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smartTag w:uri="urn:schemas-microsoft-com:office:smarttags" w:element="address">
              <w:smartTag w:uri="urn:schemas-microsoft-com:office:smarttags" w:element="Street">
                <w:r w:rsidRPr="002775B2">
                  <w:rPr>
                    <w:rFonts w:cs="Arial"/>
                    <w:color w:val="000000"/>
                    <w:szCs w:val="17"/>
                    <w:lang w:eastAsia="en-GB"/>
                  </w:rPr>
                  <w:t>1 South Gyle Crescent</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smartTag w:uri="urn:schemas-microsoft-com:office:smarttags" w:element="place">
              <w:smartTag w:uri="urn:schemas-microsoft-com:office:smarttags" w:element="City">
                <w:r w:rsidRPr="002775B2">
                  <w:rPr>
                    <w:rFonts w:cs="Arial"/>
                    <w:color w:val="000000"/>
                    <w:szCs w:val="17"/>
                    <w:lang w:eastAsia="en-GB"/>
                  </w:rPr>
                  <w:t>Edinburgh</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r w:rsidRPr="002775B2">
              <w:rPr>
                <w:rFonts w:cs="Arial"/>
                <w:color w:val="000000"/>
                <w:szCs w:val="17"/>
                <w:lang w:eastAsia="en-GB"/>
              </w:rPr>
              <w:t xml:space="preserve">EH12 9EB </w:t>
            </w:r>
          </w:p>
          <w:p w:rsidR="003F58D0" w:rsidRPr="007F1FFC" w:rsidRDefault="003F58D0" w:rsidP="00D9042F">
            <w:pPr>
              <w:rPr>
                <w:rFonts w:ascii="Arial" w:hAnsi="Arial"/>
                <w:b/>
                <w:sz w:val="17"/>
              </w:rPr>
            </w:pPr>
            <w:r>
              <w:rPr>
                <w:rFonts w:ascii="Arial" w:hAnsi="Arial"/>
                <w:b/>
                <w:sz w:val="17"/>
              </w:rPr>
              <w:t>Email: NSS.SIBSS@nhs.net</w:t>
            </w:r>
          </w:p>
          <w:p w:rsidR="003F58D0" w:rsidRDefault="003F58D0" w:rsidP="00D9042F">
            <w:pPr>
              <w:rPr>
                <w:rFonts w:ascii="Arial" w:hAnsi="Arial"/>
                <w:b/>
                <w:sz w:val="17"/>
              </w:rPr>
            </w:pPr>
            <w:r w:rsidRPr="007F1FFC">
              <w:rPr>
                <w:rFonts w:ascii="Arial" w:hAnsi="Arial"/>
                <w:b/>
                <w:sz w:val="17"/>
              </w:rPr>
              <w:t>www.nhsnss.org/SIBSS</w:t>
            </w:r>
          </w:p>
          <w:p w:rsidR="003F58D0" w:rsidRDefault="003F58D0" w:rsidP="00077E8B">
            <w:pPr>
              <w:pStyle w:val="address"/>
              <w:rPr>
                <w:b/>
              </w:rPr>
            </w:pPr>
          </w:p>
        </w:tc>
        <w:tc>
          <w:tcPr>
            <w:tcW w:w="2136" w:type="dxa"/>
          </w:tcPr>
          <w:p w:rsidR="003F58D0" w:rsidRDefault="00D52D64" w:rsidP="00077E8B">
            <w:pPr>
              <w:jc w:val="right"/>
            </w:pPr>
            <w:r>
              <w:rPr>
                <w:noProof/>
                <w:lang w:eastAsia="en-GB"/>
              </w:rPr>
              <w:drawing>
                <wp:anchor distT="0" distB="0" distL="114300" distR="114300" simplePos="0" relativeHeight="251657216" behindDoc="0" locked="0" layoutInCell="1" allowOverlap="1">
                  <wp:simplePos x="0" y="0"/>
                  <wp:positionH relativeFrom="column">
                    <wp:posOffset>635</wp:posOffset>
                  </wp:positionH>
                  <wp:positionV relativeFrom="paragraph">
                    <wp:posOffset>635</wp:posOffset>
                  </wp:positionV>
                  <wp:extent cx="1190625" cy="1228725"/>
                  <wp:effectExtent l="0" t="0" r="0" b="0"/>
                  <wp:wrapSquare wrapText="bothSides"/>
                  <wp:docPr id="2"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3F58D0" w:rsidRDefault="003F58D0" w:rsidP="00D864F9">
      <w:pPr>
        <w:pStyle w:val="nhsdept"/>
        <w:rPr>
          <w:rFonts w:ascii="Arial" w:hAnsi="Arial" w:cs="Arial"/>
          <w:b/>
          <w:kern w:val="0"/>
        </w:rPr>
      </w:pPr>
      <w:r>
        <w:rPr>
          <w:rFonts w:ascii="Arial" w:hAnsi="Arial"/>
          <w:sz w:val="90"/>
        </w:rPr>
        <w:t>Minutes</w:t>
      </w:r>
    </w:p>
    <w:p w:rsidR="003F58D0" w:rsidRPr="00A37B08" w:rsidRDefault="003F58D0" w:rsidP="00D864F9">
      <w:pPr>
        <w:pStyle w:val="nhsdept"/>
        <w:rPr>
          <w:rFonts w:ascii="Arial" w:hAnsi="Arial" w:cs="Arial"/>
          <w:b/>
          <w:kern w:val="0"/>
          <w:sz w:val="16"/>
          <w:szCs w:val="16"/>
        </w:rPr>
      </w:pPr>
    </w:p>
    <w:p w:rsidR="003F58D0" w:rsidRPr="00CD33F0" w:rsidRDefault="003F58D0" w:rsidP="00D66F9D">
      <w:pPr>
        <w:pStyle w:val="nhsdept"/>
        <w:rPr>
          <w:rFonts w:ascii="Arial" w:hAnsi="Arial" w:cs="Arial"/>
          <w:kern w:val="0"/>
          <w:sz w:val="22"/>
          <w:szCs w:val="22"/>
        </w:rPr>
      </w:pPr>
      <w:r w:rsidRPr="00CD33F0">
        <w:rPr>
          <w:rFonts w:ascii="Arial" w:hAnsi="Arial" w:cs="Arial"/>
          <w:b/>
          <w:kern w:val="0"/>
          <w:sz w:val="22"/>
          <w:szCs w:val="22"/>
        </w:rPr>
        <w:t>Meeting:</w:t>
      </w:r>
      <w:r w:rsidRPr="00CD33F0">
        <w:rPr>
          <w:rFonts w:ascii="Arial" w:hAnsi="Arial" w:cs="Arial"/>
          <w:b/>
          <w:kern w:val="0"/>
          <w:sz w:val="22"/>
          <w:szCs w:val="22"/>
        </w:rPr>
        <w:tab/>
      </w:r>
      <w:r>
        <w:rPr>
          <w:rFonts w:ascii="Arial" w:hAnsi="Arial" w:cs="Arial"/>
          <w:b/>
          <w:kern w:val="0"/>
          <w:sz w:val="22"/>
          <w:szCs w:val="22"/>
        </w:rPr>
        <w:t>Scottish Infected Blood Support Scheme – Advisory Group</w:t>
      </w:r>
    </w:p>
    <w:p w:rsidR="003F58D0" w:rsidRPr="00CD33F0" w:rsidRDefault="003F58D0" w:rsidP="00D66F9D">
      <w:pPr>
        <w:pStyle w:val="nhsdept"/>
        <w:rPr>
          <w:rFonts w:ascii="Arial" w:hAnsi="Arial" w:cs="Arial"/>
          <w:i/>
          <w:kern w:val="0"/>
          <w:sz w:val="22"/>
          <w:szCs w:val="22"/>
        </w:rPr>
      </w:pPr>
      <w:r w:rsidRPr="00CD33F0">
        <w:rPr>
          <w:rFonts w:ascii="Arial" w:hAnsi="Arial" w:cs="Arial"/>
          <w:kern w:val="0"/>
          <w:sz w:val="22"/>
          <w:szCs w:val="22"/>
        </w:rPr>
        <w:t>Date:</w:t>
      </w:r>
      <w:r w:rsidRPr="00CD33F0">
        <w:rPr>
          <w:rFonts w:ascii="Arial" w:hAnsi="Arial" w:cs="Arial"/>
          <w:kern w:val="0"/>
          <w:sz w:val="22"/>
          <w:szCs w:val="22"/>
        </w:rPr>
        <w:tab/>
      </w:r>
      <w:r w:rsidRPr="00CD33F0">
        <w:rPr>
          <w:rFonts w:ascii="Arial" w:hAnsi="Arial" w:cs="Arial"/>
          <w:kern w:val="0"/>
          <w:sz w:val="22"/>
          <w:szCs w:val="22"/>
        </w:rPr>
        <w:tab/>
      </w:r>
      <w:r w:rsidR="00ED0DD4">
        <w:rPr>
          <w:rFonts w:ascii="Arial" w:hAnsi="Arial" w:cs="Arial"/>
          <w:sz w:val="22"/>
          <w:szCs w:val="22"/>
        </w:rPr>
        <w:t>8</w:t>
      </w:r>
      <w:r w:rsidR="00ED0DD4" w:rsidRPr="00ED0DD4">
        <w:rPr>
          <w:rFonts w:ascii="Arial" w:hAnsi="Arial" w:cs="Arial"/>
          <w:sz w:val="22"/>
          <w:szCs w:val="22"/>
          <w:vertAlign w:val="superscript"/>
        </w:rPr>
        <w:t>th</w:t>
      </w:r>
      <w:r w:rsidR="00ED0DD4">
        <w:rPr>
          <w:rFonts w:ascii="Arial" w:hAnsi="Arial" w:cs="Arial"/>
          <w:sz w:val="22"/>
          <w:szCs w:val="22"/>
        </w:rPr>
        <w:t xml:space="preserve"> April 2021</w:t>
      </w:r>
      <w:r w:rsidR="00EF74EF">
        <w:rPr>
          <w:rFonts w:ascii="Arial" w:hAnsi="Arial" w:cs="Arial"/>
          <w:sz w:val="22"/>
          <w:szCs w:val="22"/>
        </w:rPr>
        <w:t>, 10</w:t>
      </w:r>
      <w:r w:rsidR="00F20FB4">
        <w:rPr>
          <w:rFonts w:ascii="Arial" w:hAnsi="Arial" w:cs="Arial"/>
          <w:sz w:val="22"/>
          <w:szCs w:val="22"/>
        </w:rPr>
        <w:t xml:space="preserve">:30 </w:t>
      </w:r>
      <w:r w:rsidR="00FF6B94">
        <w:rPr>
          <w:rFonts w:ascii="Arial" w:hAnsi="Arial" w:cs="Arial"/>
          <w:sz w:val="22"/>
          <w:szCs w:val="22"/>
        </w:rPr>
        <w:t>-12:0</w:t>
      </w:r>
      <w:r>
        <w:rPr>
          <w:rFonts w:ascii="Arial" w:hAnsi="Arial" w:cs="Arial"/>
          <w:sz w:val="22"/>
          <w:szCs w:val="22"/>
        </w:rPr>
        <w:t>0</w:t>
      </w:r>
    </w:p>
    <w:p w:rsidR="003F58D0" w:rsidRPr="00CD33F0" w:rsidRDefault="003F58D0" w:rsidP="00D66F9D">
      <w:pPr>
        <w:pStyle w:val="nhsdept"/>
        <w:rPr>
          <w:rFonts w:ascii="Arial" w:hAnsi="Arial" w:cs="Arial"/>
          <w:kern w:val="0"/>
          <w:sz w:val="22"/>
          <w:szCs w:val="22"/>
        </w:rPr>
      </w:pPr>
      <w:r w:rsidRPr="00CD33F0">
        <w:rPr>
          <w:rFonts w:ascii="Arial" w:hAnsi="Arial" w:cs="Arial"/>
          <w:kern w:val="0"/>
          <w:sz w:val="22"/>
          <w:szCs w:val="22"/>
        </w:rPr>
        <w:t>Location:</w:t>
      </w:r>
      <w:r w:rsidRPr="00CD33F0">
        <w:rPr>
          <w:rFonts w:ascii="Arial" w:hAnsi="Arial" w:cs="Arial"/>
          <w:kern w:val="0"/>
          <w:sz w:val="22"/>
          <w:szCs w:val="22"/>
        </w:rPr>
        <w:tab/>
      </w:r>
      <w:r w:rsidR="009402F1">
        <w:rPr>
          <w:rFonts w:ascii="Arial" w:hAnsi="Arial" w:cs="Arial"/>
          <w:sz w:val="22"/>
          <w:szCs w:val="22"/>
        </w:rPr>
        <w:t xml:space="preserve">via </w:t>
      </w:r>
      <w:r w:rsidR="00ED0DD4">
        <w:rPr>
          <w:rFonts w:ascii="Arial" w:hAnsi="Arial" w:cs="Arial"/>
          <w:sz w:val="22"/>
          <w:szCs w:val="22"/>
        </w:rPr>
        <w:t>TEAMS</w:t>
      </w:r>
    </w:p>
    <w:p w:rsidR="003F58D0" w:rsidRPr="00A37B08" w:rsidRDefault="003F58D0" w:rsidP="00D66F9D">
      <w:pPr>
        <w:pStyle w:val="nhsdept"/>
        <w:ind w:left="720" w:hanging="720"/>
        <w:rPr>
          <w:rFonts w:ascii="Arial" w:hAnsi="Arial" w:cs="Arial"/>
          <w:kern w:val="0"/>
          <w:sz w:val="16"/>
          <w:szCs w:val="16"/>
        </w:rPr>
      </w:pPr>
    </w:p>
    <w:p w:rsidR="003F58D0" w:rsidRPr="00CD33F0" w:rsidRDefault="003F58D0" w:rsidP="00D66F9D">
      <w:pPr>
        <w:rPr>
          <w:rFonts w:ascii="Arial" w:hAnsi="Arial" w:cs="Arial"/>
          <w:sz w:val="22"/>
          <w:szCs w:val="22"/>
          <w:u w:val="single"/>
        </w:rPr>
      </w:pPr>
      <w:r w:rsidRPr="00CD33F0">
        <w:rPr>
          <w:rFonts w:ascii="Arial" w:hAnsi="Arial" w:cs="Arial"/>
          <w:sz w:val="22"/>
          <w:szCs w:val="22"/>
          <w:u w:val="single"/>
        </w:rPr>
        <w:t>Attendees:</w:t>
      </w:r>
    </w:p>
    <w:p w:rsidR="009402F1" w:rsidRDefault="009402F1" w:rsidP="009402F1">
      <w:pPr>
        <w:rPr>
          <w:rFonts w:ascii="Arial" w:hAnsi="Arial" w:cs="Arial"/>
          <w:color w:val="000000"/>
          <w:sz w:val="22"/>
          <w:szCs w:val="22"/>
        </w:rPr>
      </w:pPr>
      <w:r>
        <w:rPr>
          <w:rFonts w:ascii="Arial" w:hAnsi="Arial" w:cs="Arial"/>
          <w:color w:val="000000"/>
          <w:sz w:val="22"/>
          <w:szCs w:val="22"/>
        </w:rPr>
        <w:t>Martin Bell (MB)</w:t>
      </w:r>
      <w:r>
        <w:rPr>
          <w:rFonts w:ascii="Arial" w:hAnsi="Arial" w:cs="Arial"/>
          <w:color w:val="000000"/>
          <w:sz w:val="22"/>
          <w:szCs w:val="22"/>
        </w:rPr>
        <w:tab/>
      </w:r>
      <w:r>
        <w:rPr>
          <w:rFonts w:ascii="Arial" w:hAnsi="Arial" w:cs="Arial"/>
          <w:color w:val="000000"/>
          <w:sz w:val="22"/>
          <w:szCs w:val="22"/>
        </w:rPr>
        <w:tab/>
        <w:t>NHS National Services Scotland - Practitioner Services (Chair)</w:t>
      </w:r>
    </w:p>
    <w:p w:rsidR="003F58D0" w:rsidRDefault="003F58D0" w:rsidP="00EF74EF">
      <w:pPr>
        <w:rPr>
          <w:rFonts w:ascii="Arial" w:hAnsi="Arial" w:cs="Arial"/>
          <w:color w:val="000000"/>
          <w:sz w:val="22"/>
          <w:szCs w:val="22"/>
        </w:rPr>
      </w:pPr>
      <w:r>
        <w:rPr>
          <w:rFonts w:ascii="Arial" w:hAnsi="Arial" w:cs="Arial"/>
          <w:color w:val="000000"/>
          <w:sz w:val="22"/>
          <w:szCs w:val="22"/>
        </w:rPr>
        <w:t>Sally Richards</w:t>
      </w:r>
      <w:r>
        <w:rPr>
          <w:rFonts w:ascii="Arial" w:hAnsi="Arial" w:cs="Arial"/>
          <w:color w:val="000000"/>
          <w:sz w:val="22"/>
          <w:szCs w:val="22"/>
        </w:rPr>
        <w:tab/>
        <w:t>(SR)</w:t>
      </w:r>
      <w:r>
        <w:rPr>
          <w:rFonts w:ascii="Arial" w:hAnsi="Arial" w:cs="Arial"/>
          <w:color w:val="000000"/>
          <w:sz w:val="22"/>
          <w:szCs w:val="22"/>
        </w:rPr>
        <w:tab/>
      </w:r>
      <w:r>
        <w:rPr>
          <w:rFonts w:ascii="Arial" w:hAnsi="Arial" w:cs="Arial"/>
          <w:color w:val="000000"/>
          <w:sz w:val="22"/>
          <w:szCs w:val="22"/>
        </w:rPr>
        <w:tab/>
        <w:t>NHS National Services Scotland - Practitioner Services</w:t>
      </w:r>
    </w:p>
    <w:p w:rsidR="003F58D0" w:rsidRPr="00F05DFA" w:rsidRDefault="003F58D0" w:rsidP="00D66F9D">
      <w:pPr>
        <w:rPr>
          <w:rFonts w:ascii="Arial" w:hAnsi="Arial" w:cs="Arial"/>
          <w:color w:val="000000"/>
          <w:sz w:val="22"/>
          <w:szCs w:val="22"/>
        </w:rPr>
      </w:pPr>
      <w:r>
        <w:rPr>
          <w:rFonts w:ascii="Arial" w:hAnsi="Arial" w:cs="Arial"/>
          <w:color w:val="000000"/>
          <w:sz w:val="22"/>
          <w:szCs w:val="22"/>
        </w:rPr>
        <w:t>Kelly Watt (KW)</w:t>
      </w:r>
      <w:r>
        <w:rPr>
          <w:rFonts w:ascii="Arial" w:hAnsi="Arial" w:cs="Arial"/>
          <w:color w:val="000000"/>
          <w:sz w:val="22"/>
          <w:szCs w:val="22"/>
        </w:rPr>
        <w:tab/>
      </w:r>
      <w:r>
        <w:rPr>
          <w:rFonts w:ascii="Arial" w:hAnsi="Arial" w:cs="Arial"/>
          <w:color w:val="000000"/>
          <w:sz w:val="22"/>
          <w:szCs w:val="22"/>
        </w:rPr>
        <w:tab/>
        <w:t>NHS National Services Scotland - Practitioner Services (Minutes)</w:t>
      </w:r>
    </w:p>
    <w:p w:rsidR="00DA3F23" w:rsidRDefault="00DA3F23" w:rsidP="00DA3F23">
      <w:pPr>
        <w:rPr>
          <w:rFonts w:ascii="Arial" w:hAnsi="Arial" w:cs="Arial"/>
          <w:color w:val="000000"/>
          <w:sz w:val="22"/>
          <w:szCs w:val="22"/>
        </w:rPr>
      </w:pPr>
      <w:r>
        <w:rPr>
          <w:rFonts w:ascii="Arial" w:hAnsi="Arial" w:cs="Arial"/>
          <w:color w:val="000000"/>
          <w:sz w:val="22"/>
          <w:szCs w:val="22"/>
        </w:rPr>
        <w:t>Michelle Kivlin (MK)</w:t>
      </w:r>
      <w:r>
        <w:rPr>
          <w:rFonts w:ascii="Arial" w:hAnsi="Arial" w:cs="Arial"/>
          <w:color w:val="000000"/>
          <w:sz w:val="22"/>
          <w:szCs w:val="22"/>
        </w:rPr>
        <w:tab/>
      </w:r>
      <w:r>
        <w:rPr>
          <w:rFonts w:ascii="Arial" w:hAnsi="Arial" w:cs="Arial"/>
          <w:color w:val="000000"/>
          <w:sz w:val="22"/>
          <w:szCs w:val="22"/>
        </w:rPr>
        <w:tab/>
        <w:t>Scottish Government</w:t>
      </w:r>
    </w:p>
    <w:p w:rsidR="002333DE" w:rsidRDefault="002333DE" w:rsidP="002333DE">
      <w:pPr>
        <w:rPr>
          <w:rFonts w:ascii="Arial" w:hAnsi="Arial" w:cs="Arial"/>
          <w:color w:val="000000"/>
          <w:sz w:val="22"/>
          <w:szCs w:val="22"/>
        </w:rPr>
      </w:pPr>
      <w:r>
        <w:rPr>
          <w:rFonts w:ascii="Arial" w:hAnsi="Arial" w:cs="Arial"/>
          <w:color w:val="000000"/>
          <w:sz w:val="22"/>
          <w:szCs w:val="22"/>
        </w:rPr>
        <w:t>Sam Baker (SB)</w:t>
      </w:r>
      <w:r>
        <w:rPr>
          <w:rFonts w:ascii="Arial" w:hAnsi="Arial" w:cs="Arial"/>
          <w:color w:val="000000"/>
          <w:sz w:val="22"/>
          <w:szCs w:val="22"/>
        </w:rPr>
        <w:tab/>
      </w:r>
      <w:r>
        <w:rPr>
          <w:rFonts w:ascii="Arial" w:hAnsi="Arial" w:cs="Arial"/>
          <w:color w:val="000000"/>
          <w:sz w:val="22"/>
          <w:szCs w:val="22"/>
        </w:rPr>
        <w:tab/>
        <w:t>Scottish Government</w:t>
      </w:r>
    </w:p>
    <w:p w:rsidR="002333DE" w:rsidRDefault="002333DE" w:rsidP="002333DE">
      <w:pPr>
        <w:rPr>
          <w:rFonts w:ascii="Arial" w:hAnsi="Arial" w:cs="Arial"/>
          <w:color w:val="000000"/>
          <w:sz w:val="22"/>
          <w:szCs w:val="22"/>
        </w:rPr>
      </w:pPr>
      <w:r>
        <w:rPr>
          <w:rFonts w:ascii="Arial" w:hAnsi="Arial" w:cs="Arial"/>
          <w:color w:val="000000"/>
          <w:sz w:val="22"/>
          <w:szCs w:val="22"/>
        </w:rPr>
        <w:t>David Goldberg (DG)</w:t>
      </w:r>
      <w:r>
        <w:rPr>
          <w:rFonts w:ascii="Arial" w:hAnsi="Arial" w:cs="Arial"/>
          <w:color w:val="000000"/>
          <w:sz w:val="22"/>
          <w:szCs w:val="22"/>
        </w:rPr>
        <w:tab/>
      </w:r>
      <w:r>
        <w:rPr>
          <w:rFonts w:ascii="Arial" w:hAnsi="Arial" w:cs="Arial"/>
          <w:color w:val="000000"/>
          <w:sz w:val="22"/>
          <w:szCs w:val="22"/>
        </w:rPr>
        <w:tab/>
        <w:t>NHS Public Health Scotland</w:t>
      </w:r>
    </w:p>
    <w:p w:rsidR="002F4610" w:rsidRDefault="002F4610" w:rsidP="002F4610">
      <w:pPr>
        <w:rPr>
          <w:rFonts w:ascii="Arial" w:hAnsi="Arial" w:cs="Arial"/>
          <w:color w:val="000000"/>
          <w:sz w:val="22"/>
          <w:szCs w:val="22"/>
        </w:rPr>
      </w:pPr>
      <w:r>
        <w:rPr>
          <w:rFonts w:ascii="Arial" w:hAnsi="Arial" w:cs="Arial"/>
          <w:color w:val="000000"/>
          <w:sz w:val="22"/>
          <w:szCs w:val="22"/>
        </w:rPr>
        <w:t>Dan Farthing-Sykes (DFS)</w:t>
      </w:r>
      <w:r>
        <w:rPr>
          <w:rFonts w:ascii="Arial" w:hAnsi="Arial" w:cs="Arial"/>
          <w:color w:val="000000"/>
          <w:sz w:val="22"/>
          <w:szCs w:val="22"/>
        </w:rPr>
        <w:tab/>
        <w:t>Haemophilia Scotland</w:t>
      </w:r>
    </w:p>
    <w:p w:rsidR="002D399F" w:rsidRDefault="002D399F" w:rsidP="002D399F">
      <w:pPr>
        <w:rPr>
          <w:rFonts w:ascii="Arial" w:hAnsi="Arial" w:cs="Arial"/>
          <w:color w:val="000000"/>
          <w:sz w:val="22"/>
          <w:szCs w:val="22"/>
        </w:rPr>
      </w:pPr>
      <w:r>
        <w:rPr>
          <w:rFonts w:ascii="Arial" w:hAnsi="Arial" w:cs="Arial"/>
          <w:color w:val="000000"/>
          <w:sz w:val="22"/>
          <w:szCs w:val="22"/>
        </w:rPr>
        <w:t>Tommy Leggate (TL)</w:t>
      </w:r>
      <w:r>
        <w:rPr>
          <w:rFonts w:ascii="Arial" w:hAnsi="Arial" w:cs="Arial"/>
          <w:color w:val="000000"/>
          <w:sz w:val="22"/>
          <w:szCs w:val="22"/>
        </w:rPr>
        <w:tab/>
      </w:r>
      <w:r>
        <w:rPr>
          <w:rFonts w:ascii="Arial" w:hAnsi="Arial" w:cs="Arial"/>
          <w:color w:val="000000"/>
          <w:sz w:val="22"/>
          <w:szCs w:val="22"/>
        </w:rPr>
        <w:tab/>
        <w:t>Scottish Infected Blood Forum</w:t>
      </w:r>
    </w:p>
    <w:p w:rsidR="002D399F" w:rsidRDefault="002D399F" w:rsidP="002D399F">
      <w:pPr>
        <w:rPr>
          <w:rFonts w:ascii="Arial" w:hAnsi="Arial" w:cs="Arial"/>
          <w:color w:val="000000"/>
          <w:sz w:val="22"/>
          <w:szCs w:val="22"/>
        </w:rPr>
      </w:pPr>
      <w:r>
        <w:rPr>
          <w:rFonts w:ascii="Arial" w:hAnsi="Arial" w:cs="Arial"/>
          <w:color w:val="000000"/>
          <w:sz w:val="22"/>
          <w:szCs w:val="22"/>
        </w:rPr>
        <w:t>Joyce Donnelly (JD)</w:t>
      </w:r>
      <w:r>
        <w:rPr>
          <w:rFonts w:ascii="Arial" w:hAnsi="Arial" w:cs="Arial"/>
          <w:color w:val="000000"/>
          <w:sz w:val="22"/>
          <w:szCs w:val="22"/>
        </w:rPr>
        <w:tab/>
      </w:r>
      <w:r>
        <w:rPr>
          <w:rFonts w:ascii="Arial" w:hAnsi="Arial" w:cs="Arial"/>
          <w:color w:val="000000"/>
          <w:sz w:val="22"/>
          <w:szCs w:val="22"/>
        </w:rPr>
        <w:tab/>
        <w:t>Scottish Infected Blood Forum</w:t>
      </w:r>
    </w:p>
    <w:p w:rsidR="006A7BB7" w:rsidRDefault="006A7BB7" w:rsidP="00097DA4">
      <w:pPr>
        <w:rPr>
          <w:rFonts w:ascii="Arial" w:hAnsi="Arial" w:cs="Arial"/>
          <w:color w:val="000000"/>
          <w:sz w:val="22"/>
          <w:szCs w:val="22"/>
        </w:rPr>
      </w:pPr>
    </w:p>
    <w:p w:rsidR="006A7BB7" w:rsidRPr="006A7BB7" w:rsidRDefault="006A7BB7" w:rsidP="00097DA4">
      <w:pPr>
        <w:rPr>
          <w:rFonts w:ascii="Arial" w:hAnsi="Arial" w:cs="Arial"/>
          <w:color w:val="000000"/>
          <w:sz w:val="22"/>
          <w:szCs w:val="22"/>
          <w:u w:val="single"/>
        </w:rPr>
      </w:pPr>
      <w:r w:rsidRPr="006A7BB7">
        <w:rPr>
          <w:rFonts w:ascii="Arial" w:hAnsi="Arial" w:cs="Arial"/>
          <w:color w:val="000000"/>
          <w:sz w:val="22"/>
          <w:szCs w:val="22"/>
          <w:u w:val="single"/>
        </w:rPr>
        <w:t>Apologies:</w:t>
      </w:r>
    </w:p>
    <w:p w:rsidR="002333DE" w:rsidRDefault="002333DE" w:rsidP="002333DE">
      <w:pPr>
        <w:rPr>
          <w:rFonts w:ascii="Arial" w:hAnsi="Arial" w:cs="Arial"/>
          <w:color w:val="000000"/>
          <w:sz w:val="22"/>
          <w:szCs w:val="22"/>
        </w:rPr>
      </w:pPr>
      <w:r>
        <w:rPr>
          <w:rFonts w:ascii="Arial" w:hAnsi="Arial" w:cs="Arial"/>
          <w:color w:val="000000"/>
          <w:sz w:val="22"/>
          <w:szCs w:val="22"/>
        </w:rPr>
        <w:t>Leon Wylie (LW)</w:t>
      </w:r>
      <w:r>
        <w:rPr>
          <w:rFonts w:ascii="Arial" w:hAnsi="Arial" w:cs="Arial"/>
          <w:color w:val="000000"/>
          <w:sz w:val="22"/>
          <w:szCs w:val="22"/>
        </w:rPr>
        <w:tab/>
      </w:r>
      <w:r>
        <w:rPr>
          <w:rFonts w:ascii="Arial" w:hAnsi="Arial" w:cs="Arial"/>
          <w:color w:val="000000"/>
          <w:sz w:val="22"/>
          <w:szCs w:val="22"/>
        </w:rPr>
        <w:tab/>
        <w:t>Hepatitis Scotland</w:t>
      </w:r>
    </w:p>
    <w:p w:rsidR="006A7BB7" w:rsidRDefault="006A7BB7" w:rsidP="00097DA4">
      <w:pPr>
        <w:rPr>
          <w:rFonts w:ascii="Arial" w:hAnsi="Arial" w:cs="Arial"/>
          <w:color w:val="000000"/>
          <w:sz w:val="22"/>
          <w:szCs w:val="22"/>
        </w:rPr>
      </w:pPr>
    </w:p>
    <w:p w:rsidR="00121A3A" w:rsidRPr="00AA5632" w:rsidRDefault="00121A3A" w:rsidP="00097DA4">
      <w:pPr>
        <w:rPr>
          <w:rFonts w:ascii="Arial" w:hAnsi="Arial" w:cs="Arial"/>
          <w:color w:val="000000"/>
          <w:sz w:val="22"/>
          <w:szCs w:val="22"/>
        </w:rPr>
      </w:pPr>
    </w:p>
    <w:p w:rsidR="003F58D0" w:rsidRDefault="003F58D0" w:rsidP="00EE5D71">
      <w:pPr>
        <w:numPr>
          <w:ilvl w:val="0"/>
          <w:numId w:val="1"/>
        </w:numPr>
        <w:tabs>
          <w:tab w:val="right" w:pos="9639"/>
        </w:tabs>
        <w:rPr>
          <w:rFonts w:ascii="Arial" w:hAnsi="Arial" w:cs="Arial"/>
          <w:b/>
          <w:bCs/>
          <w:color w:val="000000"/>
          <w:sz w:val="22"/>
          <w:szCs w:val="22"/>
        </w:rPr>
      </w:pPr>
      <w:r w:rsidRPr="00AA5632">
        <w:rPr>
          <w:rFonts w:ascii="Arial" w:hAnsi="Arial" w:cs="Arial"/>
          <w:b/>
          <w:bCs/>
          <w:color w:val="000000"/>
          <w:sz w:val="22"/>
          <w:szCs w:val="22"/>
        </w:rPr>
        <w:t>Welcome and Apologies</w:t>
      </w:r>
    </w:p>
    <w:p w:rsidR="00147501" w:rsidRPr="00147501" w:rsidRDefault="00147501" w:rsidP="009402F1">
      <w:pPr>
        <w:tabs>
          <w:tab w:val="right" w:pos="9639"/>
        </w:tabs>
        <w:jc w:val="both"/>
        <w:rPr>
          <w:rFonts w:ascii="Arial" w:hAnsi="Arial" w:cs="Arial"/>
          <w:bCs/>
          <w:color w:val="000000"/>
          <w:sz w:val="22"/>
          <w:szCs w:val="22"/>
        </w:rPr>
      </w:pPr>
    </w:p>
    <w:p w:rsidR="00EF74EF" w:rsidRPr="00EF74EF" w:rsidRDefault="00EF74EF" w:rsidP="00CC2070">
      <w:pPr>
        <w:tabs>
          <w:tab w:val="right" w:pos="9639"/>
        </w:tabs>
        <w:ind w:left="357"/>
        <w:jc w:val="both"/>
        <w:rPr>
          <w:rFonts w:ascii="Arial" w:hAnsi="Arial" w:cs="Arial"/>
          <w:bCs/>
          <w:color w:val="000000"/>
          <w:sz w:val="22"/>
          <w:szCs w:val="22"/>
        </w:rPr>
      </w:pPr>
      <w:r>
        <w:rPr>
          <w:rFonts w:ascii="Arial" w:hAnsi="Arial" w:cs="Arial"/>
          <w:bCs/>
          <w:color w:val="000000"/>
          <w:sz w:val="22"/>
          <w:szCs w:val="22"/>
        </w:rPr>
        <w:t>Apologies were not</w:t>
      </w:r>
      <w:r w:rsidRPr="00EF74EF">
        <w:rPr>
          <w:rFonts w:ascii="Arial" w:hAnsi="Arial" w:cs="Arial"/>
          <w:bCs/>
          <w:color w:val="000000"/>
          <w:sz w:val="22"/>
          <w:szCs w:val="22"/>
        </w:rPr>
        <w:t xml:space="preserve">ed from </w:t>
      </w:r>
      <w:r w:rsidR="002333DE">
        <w:rPr>
          <w:rFonts w:ascii="Arial" w:hAnsi="Arial" w:cs="Arial"/>
          <w:bCs/>
          <w:color w:val="000000"/>
          <w:sz w:val="22"/>
          <w:szCs w:val="22"/>
        </w:rPr>
        <w:t>LW.  SR advised the group that LW had resigned from his position at Hepatitis Scotland and would no longer attend the Advisory Group.  A replacement would be sought for the group.</w:t>
      </w:r>
    </w:p>
    <w:p w:rsidR="00EF74EF" w:rsidRDefault="00EF74EF" w:rsidP="00CC2070">
      <w:pPr>
        <w:tabs>
          <w:tab w:val="right" w:pos="9639"/>
        </w:tabs>
        <w:ind w:left="357"/>
        <w:jc w:val="both"/>
        <w:rPr>
          <w:rFonts w:ascii="Arial" w:hAnsi="Arial" w:cs="Arial"/>
          <w:b/>
          <w:bCs/>
          <w:color w:val="000000"/>
          <w:sz w:val="22"/>
          <w:szCs w:val="22"/>
        </w:rPr>
      </w:pPr>
    </w:p>
    <w:p w:rsidR="003F58D0" w:rsidRDefault="002333DE" w:rsidP="00CB5D8D">
      <w:pPr>
        <w:tabs>
          <w:tab w:val="right" w:pos="9639"/>
        </w:tabs>
        <w:ind w:left="357"/>
        <w:jc w:val="both"/>
        <w:rPr>
          <w:rFonts w:ascii="Arial" w:hAnsi="Arial" w:cs="Arial"/>
          <w:bCs/>
          <w:color w:val="000000"/>
          <w:sz w:val="22"/>
          <w:szCs w:val="22"/>
        </w:rPr>
      </w:pPr>
      <w:r>
        <w:rPr>
          <w:rFonts w:ascii="Arial" w:hAnsi="Arial" w:cs="Arial"/>
          <w:bCs/>
          <w:color w:val="000000"/>
          <w:sz w:val="22"/>
          <w:szCs w:val="22"/>
        </w:rPr>
        <w:t>SR</w:t>
      </w:r>
      <w:r w:rsidR="003F58D0" w:rsidRPr="00CD1B75">
        <w:rPr>
          <w:rFonts w:ascii="Arial" w:hAnsi="Arial" w:cs="Arial"/>
          <w:bCs/>
          <w:color w:val="000000"/>
          <w:sz w:val="22"/>
          <w:szCs w:val="22"/>
        </w:rPr>
        <w:t xml:space="preserve"> welcomed everyone to the meeting and took the </w:t>
      </w:r>
      <w:r w:rsidR="003F58D0">
        <w:rPr>
          <w:rFonts w:ascii="Arial" w:hAnsi="Arial" w:cs="Arial"/>
          <w:bCs/>
          <w:color w:val="000000"/>
          <w:sz w:val="22"/>
          <w:szCs w:val="22"/>
        </w:rPr>
        <w:t>group</w:t>
      </w:r>
      <w:r w:rsidR="003F58D0" w:rsidRPr="00CD1B75">
        <w:rPr>
          <w:rFonts w:ascii="Arial" w:hAnsi="Arial" w:cs="Arial"/>
          <w:bCs/>
          <w:color w:val="000000"/>
          <w:sz w:val="22"/>
          <w:szCs w:val="22"/>
        </w:rPr>
        <w:t xml:space="preserve"> through the agenda</w:t>
      </w:r>
      <w:r w:rsidR="00F20FB4">
        <w:rPr>
          <w:rFonts w:ascii="Arial" w:hAnsi="Arial" w:cs="Arial"/>
          <w:bCs/>
          <w:color w:val="000000"/>
          <w:sz w:val="22"/>
          <w:szCs w:val="22"/>
        </w:rPr>
        <w:t>.</w:t>
      </w:r>
    </w:p>
    <w:p w:rsidR="00956BEB" w:rsidRDefault="00956BEB" w:rsidP="00CB5D8D">
      <w:pPr>
        <w:tabs>
          <w:tab w:val="right" w:pos="9639"/>
        </w:tabs>
        <w:ind w:left="357"/>
        <w:jc w:val="both"/>
        <w:rPr>
          <w:rFonts w:ascii="Arial" w:hAnsi="Arial" w:cs="Arial"/>
          <w:bCs/>
          <w:color w:val="000000"/>
          <w:sz w:val="22"/>
          <w:szCs w:val="22"/>
        </w:rPr>
      </w:pPr>
    </w:p>
    <w:p w:rsidR="00DD600B" w:rsidRDefault="00956BEB" w:rsidP="00CB5D8D">
      <w:pPr>
        <w:tabs>
          <w:tab w:val="right" w:pos="9639"/>
        </w:tabs>
        <w:ind w:left="357"/>
        <w:jc w:val="both"/>
        <w:rPr>
          <w:rFonts w:ascii="Arial" w:hAnsi="Arial" w:cs="Arial"/>
          <w:b/>
          <w:bCs/>
          <w:i/>
          <w:color w:val="000000"/>
          <w:sz w:val="22"/>
          <w:szCs w:val="22"/>
        </w:rPr>
      </w:pPr>
      <w:r w:rsidRPr="00956BEB">
        <w:rPr>
          <w:rFonts w:ascii="Arial" w:hAnsi="Arial" w:cs="Arial"/>
          <w:b/>
          <w:bCs/>
          <w:i/>
          <w:color w:val="000000"/>
          <w:sz w:val="22"/>
          <w:szCs w:val="22"/>
        </w:rPr>
        <w:t>NOTE:</w:t>
      </w:r>
      <w:r>
        <w:rPr>
          <w:rFonts w:ascii="Arial" w:hAnsi="Arial" w:cs="Arial"/>
          <w:b/>
          <w:bCs/>
          <w:i/>
          <w:color w:val="000000"/>
          <w:sz w:val="22"/>
          <w:szCs w:val="22"/>
        </w:rPr>
        <w:t xml:space="preserve"> MB advised that comments, feedb</w:t>
      </w:r>
      <w:r w:rsidR="00DA3F23">
        <w:rPr>
          <w:rFonts w:ascii="Arial" w:hAnsi="Arial" w:cs="Arial"/>
          <w:b/>
          <w:bCs/>
          <w:i/>
          <w:color w:val="000000"/>
          <w:sz w:val="22"/>
          <w:szCs w:val="22"/>
        </w:rPr>
        <w:t xml:space="preserve">ack and questions were welcomed.  </w:t>
      </w:r>
      <w:r>
        <w:rPr>
          <w:rFonts w:ascii="Arial" w:hAnsi="Arial" w:cs="Arial"/>
          <w:b/>
          <w:bCs/>
          <w:i/>
          <w:color w:val="000000"/>
          <w:sz w:val="22"/>
          <w:szCs w:val="22"/>
        </w:rPr>
        <w:t>Both SR and MB were available to contact.</w:t>
      </w:r>
    </w:p>
    <w:p w:rsidR="00DD600B" w:rsidRDefault="00DD600B" w:rsidP="00CB5D8D">
      <w:pPr>
        <w:tabs>
          <w:tab w:val="right" w:pos="9639"/>
        </w:tabs>
        <w:ind w:left="357"/>
        <w:jc w:val="both"/>
        <w:rPr>
          <w:rFonts w:ascii="Arial" w:hAnsi="Arial" w:cs="Arial"/>
          <w:b/>
          <w:bCs/>
          <w:i/>
          <w:color w:val="000000"/>
          <w:sz w:val="22"/>
          <w:szCs w:val="22"/>
        </w:rPr>
      </w:pPr>
      <w:hyperlink r:id="rId9" w:history="1">
        <w:r w:rsidRPr="00FD16CF">
          <w:rPr>
            <w:rStyle w:val="Hyperlink"/>
            <w:rFonts w:ascii="Arial" w:hAnsi="Arial" w:cs="Arial"/>
            <w:b/>
            <w:bCs/>
            <w:i/>
            <w:sz w:val="22"/>
            <w:szCs w:val="22"/>
          </w:rPr>
          <w:t>Martin.Bell@nhs.scot</w:t>
        </w:r>
      </w:hyperlink>
    </w:p>
    <w:p w:rsidR="00DD600B" w:rsidRDefault="00C75F95" w:rsidP="00CB5D8D">
      <w:pPr>
        <w:tabs>
          <w:tab w:val="right" w:pos="9639"/>
        </w:tabs>
        <w:ind w:left="357"/>
        <w:jc w:val="both"/>
        <w:rPr>
          <w:rFonts w:ascii="Arial" w:hAnsi="Arial" w:cs="Arial"/>
          <w:b/>
          <w:bCs/>
          <w:i/>
          <w:color w:val="000000"/>
          <w:sz w:val="22"/>
          <w:szCs w:val="22"/>
        </w:rPr>
      </w:pPr>
      <w:hyperlink r:id="rId10" w:history="1">
        <w:r w:rsidRPr="00FD16CF">
          <w:rPr>
            <w:rStyle w:val="Hyperlink"/>
            <w:rFonts w:ascii="Arial" w:hAnsi="Arial" w:cs="Arial"/>
            <w:b/>
            <w:bCs/>
            <w:i/>
            <w:sz w:val="22"/>
            <w:szCs w:val="22"/>
          </w:rPr>
          <w:t>Sally.Richards@nhs.scot</w:t>
        </w:r>
      </w:hyperlink>
    </w:p>
    <w:p w:rsidR="003F58D0" w:rsidRPr="00DD600B" w:rsidRDefault="00956BEB" w:rsidP="00DD600B">
      <w:pPr>
        <w:tabs>
          <w:tab w:val="right" w:pos="9639"/>
        </w:tabs>
        <w:ind w:left="357"/>
        <w:jc w:val="both"/>
        <w:rPr>
          <w:rFonts w:ascii="Arial" w:hAnsi="Arial" w:cs="Arial"/>
          <w:b/>
          <w:bCs/>
          <w:i/>
          <w:color w:val="000000"/>
          <w:sz w:val="22"/>
          <w:szCs w:val="22"/>
        </w:rPr>
      </w:pPr>
      <w:r>
        <w:rPr>
          <w:rFonts w:ascii="Arial" w:hAnsi="Arial" w:cs="Arial"/>
          <w:b/>
          <w:bCs/>
          <w:i/>
          <w:color w:val="000000"/>
          <w:sz w:val="22"/>
          <w:szCs w:val="22"/>
        </w:rPr>
        <w:t xml:space="preserve"> </w:t>
      </w:r>
    </w:p>
    <w:p w:rsidR="003F58D0" w:rsidRDefault="003F58D0" w:rsidP="00EE5D71">
      <w:pPr>
        <w:numPr>
          <w:ilvl w:val="0"/>
          <w:numId w:val="1"/>
        </w:numPr>
        <w:rPr>
          <w:rFonts w:ascii="Arial" w:hAnsi="Arial" w:cs="Arial"/>
          <w:b/>
          <w:bCs/>
          <w:color w:val="000000"/>
          <w:sz w:val="22"/>
          <w:szCs w:val="22"/>
        </w:rPr>
      </w:pPr>
      <w:r>
        <w:rPr>
          <w:rFonts w:ascii="Arial" w:hAnsi="Arial" w:cs="Arial"/>
          <w:b/>
          <w:bCs/>
          <w:color w:val="000000"/>
          <w:sz w:val="22"/>
          <w:szCs w:val="22"/>
        </w:rPr>
        <w:t xml:space="preserve">Actions </w:t>
      </w:r>
      <w:r w:rsidR="00D12835">
        <w:rPr>
          <w:rFonts w:ascii="Arial" w:hAnsi="Arial" w:cs="Arial"/>
          <w:b/>
          <w:bCs/>
          <w:color w:val="000000"/>
          <w:sz w:val="22"/>
          <w:szCs w:val="22"/>
        </w:rPr>
        <w:t xml:space="preserve">and Matters Arising </w:t>
      </w:r>
      <w:r>
        <w:rPr>
          <w:rFonts w:ascii="Arial" w:hAnsi="Arial" w:cs="Arial"/>
          <w:b/>
          <w:bCs/>
          <w:color w:val="000000"/>
          <w:sz w:val="22"/>
          <w:szCs w:val="22"/>
        </w:rPr>
        <w:t xml:space="preserve">from </w:t>
      </w:r>
      <w:r w:rsidR="000C0689">
        <w:rPr>
          <w:rFonts w:ascii="Arial" w:hAnsi="Arial" w:cs="Arial"/>
          <w:b/>
          <w:bCs/>
          <w:color w:val="000000"/>
          <w:sz w:val="22"/>
          <w:szCs w:val="22"/>
        </w:rPr>
        <w:t xml:space="preserve">previous </w:t>
      </w:r>
      <w:r>
        <w:rPr>
          <w:rFonts w:ascii="Arial" w:hAnsi="Arial" w:cs="Arial"/>
          <w:b/>
          <w:bCs/>
          <w:color w:val="000000"/>
          <w:sz w:val="22"/>
          <w:szCs w:val="22"/>
        </w:rPr>
        <w:t xml:space="preserve">meeting held </w:t>
      </w:r>
      <w:r w:rsidR="00ED0DD4">
        <w:rPr>
          <w:rFonts w:ascii="Arial" w:hAnsi="Arial" w:cs="Arial"/>
          <w:b/>
          <w:bCs/>
          <w:color w:val="000000"/>
          <w:sz w:val="22"/>
          <w:szCs w:val="22"/>
        </w:rPr>
        <w:t>10</w:t>
      </w:r>
      <w:r w:rsidR="00ED0DD4" w:rsidRPr="00ED0DD4">
        <w:rPr>
          <w:rFonts w:ascii="Arial" w:hAnsi="Arial" w:cs="Arial"/>
          <w:b/>
          <w:bCs/>
          <w:color w:val="000000"/>
          <w:sz w:val="22"/>
          <w:szCs w:val="22"/>
          <w:vertAlign w:val="superscript"/>
        </w:rPr>
        <w:t>th</w:t>
      </w:r>
      <w:r w:rsidR="00ED0DD4">
        <w:rPr>
          <w:rFonts w:ascii="Arial" w:hAnsi="Arial" w:cs="Arial"/>
          <w:b/>
          <w:bCs/>
          <w:color w:val="000000"/>
          <w:sz w:val="22"/>
          <w:szCs w:val="22"/>
        </w:rPr>
        <w:t xml:space="preserve"> December</w:t>
      </w:r>
      <w:r w:rsidR="002F4610">
        <w:rPr>
          <w:rFonts w:ascii="Arial" w:hAnsi="Arial" w:cs="Arial"/>
          <w:b/>
          <w:bCs/>
          <w:color w:val="000000"/>
          <w:sz w:val="22"/>
          <w:szCs w:val="22"/>
        </w:rPr>
        <w:t xml:space="preserve"> 2020</w:t>
      </w:r>
    </w:p>
    <w:p w:rsidR="00FA2048" w:rsidRDefault="00FA2048" w:rsidP="00BE3D41">
      <w:pPr>
        <w:rPr>
          <w:rFonts w:ascii="Arial" w:hAnsi="Arial" w:cs="Arial"/>
          <w:b/>
          <w:bCs/>
          <w:color w:val="000000"/>
          <w:sz w:val="22"/>
          <w:szCs w:val="22"/>
        </w:rPr>
      </w:pPr>
    </w:p>
    <w:p w:rsidR="00130C0B" w:rsidRDefault="003F58D0" w:rsidP="00BE3D41">
      <w:pPr>
        <w:ind w:left="360"/>
        <w:rPr>
          <w:rFonts w:ascii="Arial" w:hAnsi="Arial" w:cs="Arial"/>
          <w:bCs/>
          <w:color w:val="000000"/>
          <w:sz w:val="22"/>
          <w:szCs w:val="22"/>
        </w:rPr>
      </w:pPr>
      <w:r>
        <w:rPr>
          <w:rFonts w:ascii="Arial" w:hAnsi="Arial" w:cs="Arial"/>
          <w:bCs/>
          <w:color w:val="000000"/>
          <w:sz w:val="22"/>
          <w:szCs w:val="22"/>
        </w:rPr>
        <w:t>The group went through the previous minutes</w:t>
      </w:r>
      <w:r w:rsidR="00DD600B">
        <w:rPr>
          <w:rFonts w:ascii="Arial" w:hAnsi="Arial" w:cs="Arial"/>
          <w:bCs/>
          <w:color w:val="000000"/>
          <w:sz w:val="22"/>
          <w:szCs w:val="22"/>
        </w:rPr>
        <w:t xml:space="preserve"> and the </w:t>
      </w:r>
      <w:r w:rsidR="0057325F">
        <w:rPr>
          <w:rFonts w:ascii="Arial" w:hAnsi="Arial" w:cs="Arial"/>
          <w:bCs/>
          <w:color w:val="000000"/>
          <w:sz w:val="22"/>
          <w:szCs w:val="22"/>
        </w:rPr>
        <w:t xml:space="preserve">actions were updated and </w:t>
      </w:r>
      <w:r w:rsidR="00DD600B">
        <w:rPr>
          <w:rFonts w:ascii="Arial" w:hAnsi="Arial" w:cs="Arial"/>
          <w:bCs/>
          <w:color w:val="000000"/>
          <w:sz w:val="22"/>
          <w:szCs w:val="22"/>
        </w:rPr>
        <w:t>minutes</w:t>
      </w:r>
      <w:r w:rsidR="0057325F">
        <w:rPr>
          <w:rFonts w:ascii="Arial" w:hAnsi="Arial" w:cs="Arial"/>
          <w:bCs/>
          <w:color w:val="000000"/>
          <w:sz w:val="22"/>
          <w:szCs w:val="22"/>
        </w:rPr>
        <w:t xml:space="preserve"> </w:t>
      </w:r>
      <w:r w:rsidR="00DD600B">
        <w:rPr>
          <w:rFonts w:ascii="Arial" w:hAnsi="Arial" w:cs="Arial"/>
          <w:bCs/>
          <w:color w:val="000000"/>
          <w:sz w:val="22"/>
          <w:szCs w:val="22"/>
        </w:rPr>
        <w:t>agreed</w:t>
      </w:r>
      <w:r w:rsidR="00956BEB">
        <w:rPr>
          <w:rFonts w:ascii="Arial" w:hAnsi="Arial" w:cs="Arial"/>
          <w:bCs/>
          <w:color w:val="000000"/>
          <w:sz w:val="22"/>
          <w:szCs w:val="22"/>
        </w:rPr>
        <w:t>.</w:t>
      </w:r>
    </w:p>
    <w:p w:rsidR="0057325F" w:rsidRDefault="0057325F" w:rsidP="00BE3D41">
      <w:pPr>
        <w:ind w:left="360"/>
        <w:rPr>
          <w:rFonts w:ascii="Arial" w:hAnsi="Arial" w:cs="Arial"/>
          <w:bCs/>
          <w:color w:val="000000"/>
          <w:sz w:val="22"/>
          <w:szCs w:val="22"/>
        </w:rPr>
      </w:pPr>
    </w:p>
    <w:p w:rsidR="00130C0B" w:rsidRDefault="00130C0B" w:rsidP="00BE3D41">
      <w:pPr>
        <w:ind w:left="360"/>
        <w:rPr>
          <w:rFonts w:ascii="Arial" w:hAnsi="Arial" w:cs="Arial"/>
          <w:bCs/>
          <w:color w:val="000000"/>
          <w:sz w:val="22"/>
          <w:szCs w:val="22"/>
        </w:rPr>
      </w:pPr>
    </w:p>
    <w:p w:rsidR="003F58D0" w:rsidRDefault="003F58D0" w:rsidP="00EE5D71">
      <w:pPr>
        <w:numPr>
          <w:ilvl w:val="0"/>
          <w:numId w:val="1"/>
        </w:numPr>
        <w:tabs>
          <w:tab w:val="right" w:pos="9639"/>
        </w:tabs>
        <w:rPr>
          <w:rFonts w:ascii="Arial" w:hAnsi="Arial" w:cs="Arial"/>
          <w:b/>
          <w:bCs/>
          <w:color w:val="000000"/>
          <w:sz w:val="22"/>
          <w:szCs w:val="22"/>
        </w:rPr>
      </w:pPr>
      <w:r>
        <w:rPr>
          <w:rFonts w:ascii="Arial" w:hAnsi="Arial" w:cs="Arial"/>
          <w:b/>
          <w:bCs/>
          <w:color w:val="000000"/>
          <w:sz w:val="22"/>
          <w:szCs w:val="22"/>
        </w:rPr>
        <w:t>Scheme Update</w:t>
      </w:r>
    </w:p>
    <w:p w:rsidR="006F170B" w:rsidRDefault="006F170B" w:rsidP="006F170B">
      <w:pPr>
        <w:tabs>
          <w:tab w:val="right" w:pos="9639"/>
        </w:tabs>
        <w:rPr>
          <w:rFonts w:ascii="Arial" w:hAnsi="Arial" w:cs="Arial"/>
          <w:b/>
          <w:bCs/>
          <w:color w:val="000000"/>
          <w:sz w:val="22"/>
          <w:szCs w:val="22"/>
        </w:rPr>
      </w:pPr>
    </w:p>
    <w:p w:rsidR="00E74A1B" w:rsidRDefault="003E035E" w:rsidP="007A19BE">
      <w:pPr>
        <w:tabs>
          <w:tab w:val="right" w:pos="9639"/>
        </w:tabs>
        <w:rPr>
          <w:rFonts w:ascii="Arial" w:hAnsi="Arial" w:cs="Arial"/>
          <w:bCs/>
          <w:color w:val="000000"/>
          <w:sz w:val="22"/>
          <w:szCs w:val="22"/>
        </w:rPr>
      </w:pPr>
      <w:r>
        <w:rPr>
          <w:rFonts w:ascii="Arial" w:hAnsi="Arial" w:cs="Arial"/>
          <w:bCs/>
          <w:color w:val="000000"/>
          <w:sz w:val="22"/>
          <w:szCs w:val="22"/>
        </w:rPr>
        <w:t xml:space="preserve">      </w:t>
      </w:r>
      <w:r w:rsidR="003F58D0" w:rsidRPr="00D60D50">
        <w:rPr>
          <w:rFonts w:ascii="Arial" w:hAnsi="Arial" w:cs="Arial"/>
          <w:bCs/>
          <w:color w:val="000000"/>
          <w:sz w:val="22"/>
          <w:szCs w:val="22"/>
        </w:rPr>
        <w:t>SR updated t</w:t>
      </w:r>
      <w:r w:rsidR="00E74A1B">
        <w:rPr>
          <w:rFonts w:ascii="Arial" w:hAnsi="Arial" w:cs="Arial"/>
          <w:bCs/>
          <w:color w:val="000000"/>
          <w:sz w:val="22"/>
          <w:szCs w:val="22"/>
        </w:rPr>
        <w:t>he group on the scheme progress;</w:t>
      </w:r>
      <w:r w:rsidR="003E53BD">
        <w:rPr>
          <w:rFonts w:ascii="Arial" w:hAnsi="Arial" w:cs="Arial"/>
          <w:bCs/>
          <w:color w:val="000000"/>
          <w:sz w:val="22"/>
          <w:szCs w:val="22"/>
        </w:rPr>
        <w:t xml:space="preserve"> </w:t>
      </w:r>
      <w:hyperlink r:id="rId11" w:history="1">
        <w:r w:rsidR="00D314E7" w:rsidRPr="00D314E7">
          <w:rPr>
            <w:rStyle w:val="Hyperlink"/>
            <w:rFonts w:ascii="Arial" w:hAnsi="Arial" w:cs="Arial"/>
            <w:bCs/>
            <w:sz w:val="22"/>
            <w:szCs w:val="22"/>
          </w:rPr>
          <w:t>20210408 Advisory Group Meeting</w:t>
        </w:r>
      </w:hyperlink>
    </w:p>
    <w:p w:rsidR="00C75F95" w:rsidRDefault="00C75F95" w:rsidP="00B25337">
      <w:pPr>
        <w:tabs>
          <w:tab w:val="right" w:pos="9639"/>
        </w:tabs>
        <w:rPr>
          <w:rFonts w:ascii="Arial" w:hAnsi="Arial" w:cs="Arial"/>
          <w:bCs/>
          <w:color w:val="000000"/>
          <w:sz w:val="22"/>
          <w:szCs w:val="22"/>
        </w:rPr>
      </w:pPr>
    </w:p>
    <w:p w:rsidR="003F58D0" w:rsidRDefault="00C75F95" w:rsidP="00B25337">
      <w:pPr>
        <w:tabs>
          <w:tab w:val="right" w:pos="9639"/>
        </w:tabs>
        <w:rPr>
          <w:rFonts w:ascii="Arial" w:hAnsi="Arial" w:cs="Arial"/>
          <w:bCs/>
          <w:color w:val="000000"/>
          <w:sz w:val="22"/>
          <w:szCs w:val="22"/>
        </w:rPr>
      </w:pPr>
      <w:r>
        <w:rPr>
          <w:rFonts w:ascii="Arial" w:hAnsi="Arial" w:cs="Arial"/>
          <w:bCs/>
          <w:color w:val="000000"/>
          <w:sz w:val="22"/>
          <w:szCs w:val="22"/>
        </w:rPr>
        <w:t xml:space="preserve">      </w:t>
      </w:r>
      <w:r w:rsidR="003F58D0">
        <w:rPr>
          <w:rFonts w:ascii="Arial" w:hAnsi="Arial" w:cs="Arial"/>
          <w:bCs/>
          <w:color w:val="000000"/>
          <w:sz w:val="22"/>
          <w:szCs w:val="22"/>
        </w:rPr>
        <w:t>Statistics shared below;</w:t>
      </w:r>
    </w:p>
    <w:p w:rsidR="00121A3A" w:rsidRDefault="00121A3A" w:rsidP="00630BFD">
      <w:pPr>
        <w:tabs>
          <w:tab w:val="right" w:pos="9639"/>
        </w:tabs>
        <w:ind w:left="357"/>
        <w:rPr>
          <w:rFonts w:ascii="Arial" w:hAnsi="Arial" w:cs="Arial"/>
          <w:bCs/>
          <w:color w:val="000000"/>
          <w:sz w:val="22"/>
          <w:szCs w:val="22"/>
        </w:rPr>
      </w:pPr>
    </w:p>
    <w:p w:rsidR="00D314E7" w:rsidRPr="00D314E7" w:rsidRDefault="00D314E7" w:rsidP="00EE5D71">
      <w:pPr>
        <w:numPr>
          <w:ilvl w:val="0"/>
          <w:numId w:val="2"/>
        </w:numPr>
        <w:contextualSpacing/>
        <w:rPr>
          <w:sz w:val="22"/>
          <w:szCs w:val="22"/>
          <w:lang w:eastAsia="en-GB"/>
        </w:rPr>
      </w:pPr>
      <w:r w:rsidRPr="00D314E7">
        <w:rPr>
          <w:rFonts w:ascii="Arial" w:eastAsia="Calibri" w:hAnsi="Arial" w:cs="Arial"/>
          <w:color w:val="000000"/>
          <w:kern w:val="24"/>
          <w:sz w:val="22"/>
          <w:szCs w:val="22"/>
          <w:lang w:eastAsia="en-GB"/>
        </w:rPr>
        <w:t>Total number of beneficiaries – 548</w:t>
      </w:r>
    </w:p>
    <w:p w:rsidR="00D314E7" w:rsidRPr="00D314E7" w:rsidRDefault="00D314E7" w:rsidP="00EE5D71">
      <w:pPr>
        <w:numPr>
          <w:ilvl w:val="0"/>
          <w:numId w:val="2"/>
        </w:numPr>
        <w:contextualSpacing/>
        <w:rPr>
          <w:sz w:val="22"/>
          <w:szCs w:val="22"/>
          <w:lang w:eastAsia="en-GB"/>
        </w:rPr>
      </w:pPr>
      <w:r w:rsidRPr="00D314E7">
        <w:rPr>
          <w:rFonts w:ascii="Arial" w:eastAsia="Calibri" w:hAnsi="Arial" w:cs="Arial"/>
          <w:color w:val="000000"/>
          <w:kern w:val="24"/>
          <w:sz w:val="22"/>
          <w:szCs w:val="22"/>
          <w:lang w:eastAsia="en-GB"/>
        </w:rPr>
        <w:t xml:space="preserve">Total haemophiliac members – 169 Dec/200 Mar 21 </w:t>
      </w:r>
      <w:r>
        <w:rPr>
          <w:rFonts w:ascii="Arial" w:eastAsia="Calibri" w:hAnsi="Arial" w:cs="Arial"/>
          <w:color w:val="000000"/>
          <w:kern w:val="24"/>
          <w:sz w:val="22"/>
          <w:szCs w:val="22"/>
          <w:lang w:eastAsia="en-GB"/>
        </w:rPr>
        <w:t>(</w:t>
      </w:r>
      <w:r w:rsidRPr="00D314E7">
        <w:rPr>
          <w:rFonts w:ascii="Arial" w:eastAsia="Calibri" w:hAnsi="Arial" w:cs="Arial"/>
          <w:i/>
          <w:color w:val="000000"/>
          <w:kern w:val="24"/>
          <w:sz w:val="22"/>
          <w:szCs w:val="22"/>
          <w:lang w:eastAsia="en-GB"/>
        </w:rPr>
        <w:t>increase – will keep checking data</w:t>
      </w:r>
      <w:r>
        <w:rPr>
          <w:rFonts w:ascii="Arial" w:eastAsia="Calibri" w:hAnsi="Arial" w:cs="Arial"/>
          <w:color w:val="000000"/>
          <w:kern w:val="24"/>
          <w:sz w:val="22"/>
          <w:szCs w:val="22"/>
          <w:lang w:eastAsia="en-GB"/>
        </w:rPr>
        <w:t>)</w:t>
      </w:r>
    </w:p>
    <w:p w:rsidR="00D314E7" w:rsidRPr="00D314E7" w:rsidRDefault="00D314E7" w:rsidP="00EE5D71">
      <w:pPr>
        <w:numPr>
          <w:ilvl w:val="0"/>
          <w:numId w:val="2"/>
        </w:numPr>
        <w:contextualSpacing/>
        <w:rPr>
          <w:sz w:val="22"/>
          <w:szCs w:val="22"/>
          <w:lang w:eastAsia="en-GB"/>
        </w:rPr>
      </w:pPr>
      <w:r w:rsidRPr="00D314E7">
        <w:rPr>
          <w:rFonts w:ascii="Arial" w:eastAsia="Calibri" w:hAnsi="Arial" w:cs="Arial"/>
          <w:color w:val="000000"/>
          <w:kern w:val="24"/>
          <w:sz w:val="22"/>
          <w:szCs w:val="22"/>
          <w:lang w:eastAsia="en-GB"/>
        </w:rPr>
        <w:t xml:space="preserve"> Issue with audit question on haemophiliac numbers</w:t>
      </w:r>
    </w:p>
    <w:p w:rsidR="00D314E7" w:rsidRPr="00D314E7" w:rsidRDefault="00D314E7" w:rsidP="00EE5D71">
      <w:pPr>
        <w:numPr>
          <w:ilvl w:val="0"/>
          <w:numId w:val="2"/>
        </w:numPr>
        <w:contextualSpacing/>
        <w:rPr>
          <w:sz w:val="22"/>
          <w:szCs w:val="22"/>
          <w:lang w:eastAsia="en-GB"/>
        </w:rPr>
      </w:pPr>
      <w:r w:rsidRPr="00D314E7">
        <w:rPr>
          <w:rFonts w:ascii="Arial" w:hAnsi="Arial" w:cs="Arial"/>
          <w:color w:val="000000"/>
          <w:kern w:val="24"/>
          <w:sz w:val="22"/>
          <w:szCs w:val="22"/>
          <w:lang w:eastAsia="en-GB"/>
        </w:rPr>
        <w:t>Applications processed</w:t>
      </w:r>
      <w:r w:rsidR="00103392">
        <w:rPr>
          <w:rFonts w:ascii="Arial" w:hAnsi="Arial" w:cs="Arial"/>
          <w:color w:val="000000"/>
          <w:kern w:val="24"/>
          <w:sz w:val="22"/>
          <w:szCs w:val="22"/>
          <w:lang w:eastAsia="en-GB"/>
        </w:rPr>
        <w:t xml:space="preserve">, </w:t>
      </w:r>
      <w:r w:rsidRPr="00D314E7">
        <w:rPr>
          <w:rFonts w:ascii="Arial" w:hAnsi="Arial" w:cs="Arial"/>
          <w:color w:val="000000"/>
          <w:kern w:val="24"/>
          <w:sz w:val="22"/>
          <w:szCs w:val="22"/>
          <w:lang w:eastAsia="en-GB"/>
        </w:rPr>
        <w:t>Dec – Mar  - 14</w:t>
      </w:r>
    </w:p>
    <w:p w:rsidR="00D314E7" w:rsidRPr="00D314E7" w:rsidRDefault="00D314E7" w:rsidP="00EE5D71">
      <w:pPr>
        <w:numPr>
          <w:ilvl w:val="0"/>
          <w:numId w:val="2"/>
        </w:numPr>
        <w:contextualSpacing/>
        <w:rPr>
          <w:sz w:val="22"/>
          <w:szCs w:val="22"/>
          <w:lang w:eastAsia="en-GB"/>
        </w:rPr>
      </w:pPr>
      <w:r w:rsidRPr="00D314E7">
        <w:rPr>
          <w:rFonts w:ascii="Arial" w:hAnsi="Arial" w:cs="Arial"/>
          <w:color w:val="000000"/>
          <w:kern w:val="24"/>
          <w:sz w:val="22"/>
          <w:szCs w:val="22"/>
          <w:lang w:eastAsia="en-GB"/>
        </w:rPr>
        <w:t>Value of pa</w:t>
      </w:r>
      <w:r w:rsidR="00103392">
        <w:rPr>
          <w:rFonts w:ascii="Arial" w:hAnsi="Arial" w:cs="Arial"/>
          <w:color w:val="000000"/>
          <w:kern w:val="24"/>
          <w:sz w:val="22"/>
          <w:szCs w:val="22"/>
          <w:lang w:eastAsia="en-GB"/>
        </w:rPr>
        <w:t xml:space="preserve">yments made, </w:t>
      </w:r>
      <w:r w:rsidRPr="00D314E7">
        <w:rPr>
          <w:rFonts w:ascii="Arial" w:hAnsi="Arial" w:cs="Arial"/>
          <w:color w:val="000000"/>
          <w:kern w:val="24"/>
          <w:sz w:val="22"/>
          <w:szCs w:val="22"/>
          <w:lang w:eastAsia="en-GB"/>
        </w:rPr>
        <w:t>Dec – Mar – £3.1m</w:t>
      </w:r>
    </w:p>
    <w:p w:rsidR="00D314E7" w:rsidRPr="00D314E7" w:rsidRDefault="00103392" w:rsidP="00EE5D71">
      <w:pPr>
        <w:numPr>
          <w:ilvl w:val="0"/>
          <w:numId w:val="2"/>
        </w:numPr>
        <w:contextualSpacing/>
        <w:rPr>
          <w:sz w:val="22"/>
          <w:szCs w:val="22"/>
          <w:lang w:eastAsia="en-GB"/>
        </w:rPr>
      </w:pPr>
      <w:r>
        <w:rPr>
          <w:rFonts w:ascii="Arial" w:eastAsia="Calibri" w:hAnsi="Arial" w:cs="Arial"/>
          <w:color w:val="000000"/>
          <w:kern w:val="24"/>
          <w:sz w:val="22"/>
          <w:szCs w:val="22"/>
          <w:lang w:eastAsia="en-GB"/>
        </w:rPr>
        <w:t xml:space="preserve">Unsuccessful applications, </w:t>
      </w:r>
      <w:r w:rsidR="00D314E7" w:rsidRPr="00D314E7">
        <w:rPr>
          <w:rFonts w:ascii="Arial" w:hAnsi="Arial" w:cs="Arial"/>
          <w:color w:val="000000"/>
          <w:kern w:val="24"/>
          <w:sz w:val="22"/>
          <w:szCs w:val="22"/>
          <w:lang w:eastAsia="en-GB"/>
        </w:rPr>
        <w:t xml:space="preserve">Dec </w:t>
      </w:r>
      <w:r w:rsidR="00D314E7" w:rsidRPr="00D314E7">
        <w:rPr>
          <w:rFonts w:ascii="Arial" w:eastAsia="Calibri" w:hAnsi="Arial" w:cs="Arial"/>
          <w:color w:val="000000"/>
          <w:kern w:val="24"/>
          <w:sz w:val="22"/>
          <w:szCs w:val="22"/>
          <w:lang w:eastAsia="en-GB"/>
        </w:rPr>
        <w:t xml:space="preserve">– Mar– </w:t>
      </w:r>
      <w:r w:rsidR="00D314E7">
        <w:rPr>
          <w:rFonts w:ascii="Arial" w:eastAsia="Calibri" w:hAnsi="Arial" w:cs="Arial"/>
          <w:color w:val="000000"/>
          <w:kern w:val="24"/>
          <w:sz w:val="22"/>
          <w:szCs w:val="22"/>
          <w:lang w:eastAsia="en-GB"/>
        </w:rPr>
        <w:t xml:space="preserve">2 </w:t>
      </w:r>
    </w:p>
    <w:p w:rsidR="00FC35D3" w:rsidRPr="00FC35D3" w:rsidRDefault="00D314E7" w:rsidP="00EB29BB">
      <w:pPr>
        <w:numPr>
          <w:ilvl w:val="0"/>
          <w:numId w:val="3"/>
        </w:numPr>
        <w:contextualSpacing/>
        <w:rPr>
          <w:sz w:val="22"/>
          <w:szCs w:val="22"/>
          <w:lang w:eastAsia="en-GB"/>
        </w:rPr>
      </w:pPr>
      <w:r w:rsidRPr="00FC35D3">
        <w:rPr>
          <w:rFonts w:ascii="Arial" w:eastAsia="Calibri" w:hAnsi="Arial" w:cs="Arial"/>
          <w:color w:val="000000"/>
          <w:kern w:val="24"/>
          <w:sz w:val="22"/>
          <w:szCs w:val="22"/>
          <w:lang w:eastAsia="en-GB"/>
        </w:rPr>
        <w:t xml:space="preserve">Deceased Dec – Mar  4 </w:t>
      </w:r>
    </w:p>
    <w:p w:rsidR="00D314E7" w:rsidRPr="00FC35D3" w:rsidRDefault="00D314E7" w:rsidP="00EB29BB">
      <w:pPr>
        <w:numPr>
          <w:ilvl w:val="0"/>
          <w:numId w:val="3"/>
        </w:numPr>
        <w:contextualSpacing/>
        <w:rPr>
          <w:sz w:val="22"/>
          <w:szCs w:val="22"/>
          <w:lang w:eastAsia="en-GB"/>
        </w:rPr>
      </w:pPr>
      <w:r w:rsidRPr="00FC35D3">
        <w:rPr>
          <w:rFonts w:ascii="Arial" w:eastAsia="Calibri" w:hAnsi="Arial" w:cs="Arial"/>
          <w:color w:val="000000"/>
          <w:kern w:val="24"/>
          <w:sz w:val="22"/>
          <w:szCs w:val="22"/>
          <w:lang w:eastAsia="en-GB"/>
        </w:rPr>
        <w:t>CPI increase letters sent out 29/12/2020</w:t>
      </w:r>
      <w:r w:rsidR="00DC6460" w:rsidRPr="00FC35D3">
        <w:rPr>
          <w:rFonts w:ascii="Arial" w:eastAsia="Calibri" w:hAnsi="Arial" w:cs="Arial"/>
          <w:color w:val="000000"/>
          <w:kern w:val="24"/>
          <w:sz w:val="22"/>
          <w:szCs w:val="22"/>
          <w:lang w:eastAsia="en-GB"/>
        </w:rPr>
        <w:t xml:space="preserve"> (</w:t>
      </w:r>
      <w:r w:rsidR="00DC6460" w:rsidRPr="00FC35D3">
        <w:rPr>
          <w:rFonts w:ascii="Arial" w:eastAsia="Calibri" w:hAnsi="Arial" w:cs="Arial"/>
          <w:i/>
          <w:color w:val="000000"/>
          <w:kern w:val="24"/>
          <w:sz w:val="22"/>
          <w:szCs w:val="22"/>
          <w:lang w:eastAsia="en-GB"/>
        </w:rPr>
        <w:t>superseded by Parity Payment Increase</w:t>
      </w:r>
      <w:r w:rsidR="00DC6460" w:rsidRPr="00FC35D3">
        <w:rPr>
          <w:rFonts w:ascii="Arial" w:eastAsia="Calibri" w:hAnsi="Arial" w:cs="Arial"/>
          <w:color w:val="000000"/>
          <w:kern w:val="24"/>
          <w:sz w:val="22"/>
          <w:szCs w:val="22"/>
          <w:lang w:eastAsia="en-GB"/>
        </w:rPr>
        <w:t>)</w:t>
      </w:r>
    </w:p>
    <w:p w:rsidR="00D314E7" w:rsidRPr="00D314E7" w:rsidRDefault="00D314E7" w:rsidP="00EE5D71">
      <w:pPr>
        <w:numPr>
          <w:ilvl w:val="0"/>
          <w:numId w:val="3"/>
        </w:numPr>
        <w:contextualSpacing/>
        <w:rPr>
          <w:sz w:val="22"/>
          <w:szCs w:val="22"/>
          <w:lang w:eastAsia="en-GB"/>
        </w:rPr>
      </w:pPr>
      <w:r w:rsidRPr="00D314E7">
        <w:rPr>
          <w:rFonts w:ascii="Arial" w:eastAsia="Calibri" w:hAnsi="Arial" w:cs="Arial"/>
          <w:color w:val="000000"/>
          <w:kern w:val="24"/>
          <w:sz w:val="22"/>
          <w:szCs w:val="22"/>
          <w:lang w:eastAsia="en-GB"/>
        </w:rPr>
        <w:t>UK Parity Payment Increase</w:t>
      </w:r>
    </w:p>
    <w:p w:rsidR="003E53BD" w:rsidRDefault="003E53BD" w:rsidP="00D314E7">
      <w:pPr>
        <w:contextualSpacing/>
        <w:rPr>
          <w:rFonts w:ascii="Arial" w:eastAsia="Calibri" w:hAnsi="Arial" w:cs="Arial"/>
          <w:color w:val="000000"/>
          <w:kern w:val="24"/>
          <w:sz w:val="22"/>
          <w:szCs w:val="22"/>
          <w:lang w:eastAsia="en-GB"/>
        </w:rPr>
      </w:pPr>
    </w:p>
    <w:p w:rsidR="00DC6460" w:rsidRPr="00DC6460" w:rsidRDefault="00DC6460" w:rsidP="00DC6460">
      <w:pPr>
        <w:pStyle w:val="NormalWeb"/>
        <w:spacing w:before="0" w:beforeAutospacing="0" w:after="0" w:afterAutospacing="0"/>
        <w:rPr>
          <w:rFonts w:ascii="Arial" w:hAnsi="Arial" w:cs="Arial"/>
          <w:sz w:val="22"/>
          <w:szCs w:val="22"/>
        </w:rPr>
      </w:pPr>
      <w:r w:rsidRPr="00DC6460">
        <w:rPr>
          <w:rFonts w:ascii="Arial" w:hAnsi="Arial" w:cs="Arial"/>
          <w:color w:val="000000"/>
          <w:kern w:val="24"/>
          <w:sz w:val="22"/>
          <w:szCs w:val="22"/>
        </w:rPr>
        <w:t>New applications approved – 5</w:t>
      </w:r>
    </w:p>
    <w:p w:rsidR="00DC6460" w:rsidRPr="00DC6460" w:rsidRDefault="00DC6460" w:rsidP="00DC6460">
      <w:pPr>
        <w:pStyle w:val="NormalWeb"/>
        <w:spacing w:before="0" w:beforeAutospacing="0" w:after="0" w:afterAutospacing="0"/>
        <w:rPr>
          <w:rFonts w:ascii="Arial" w:hAnsi="Arial" w:cs="Arial"/>
          <w:sz w:val="22"/>
          <w:szCs w:val="22"/>
        </w:rPr>
      </w:pPr>
      <w:r w:rsidRPr="00DC6460">
        <w:rPr>
          <w:rFonts w:ascii="Arial" w:hAnsi="Arial" w:cs="Arial"/>
          <w:color w:val="000000"/>
          <w:kern w:val="24"/>
          <w:sz w:val="22"/>
          <w:szCs w:val="22"/>
        </w:rPr>
        <w:t>Discretionary Grants – 7</w:t>
      </w:r>
      <w:r>
        <w:rPr>
          <w:rFonts w:ascii="Arial" w:hAnsi="Arial" w:cs="Arial"/>
          <w:color w:val="000000"/>
          <w:kern w:val="24"/>
          <w:sz w:val="22"/>
          <w:szCs w:val="22"/>
        </w:rPr>
        <w:t xml:space="preserve"> (</w:t>
      </w:r>
      <w:r w:rsidRPr="00DC6460">
        <w:rPr>
          <w:rFonts w:ascii="Arial" w:hAnsi="Arial" w:cs="Arial"/>
          <w:i/>
          <w:color w:val="000000"/>
          <w:kern w:val="24"/>
          <w:sz w:val="22"/>
          <w:szCs w:val="22"/>
        </w:rPr>
        <w:t>majority of these psychological support</w:t>
      </w:r>
      <w:r>
        <w:rPr>
          <w:rFonts w:ascii="Arial" w:hAnsi="Arial" w:cs="Arial"/>
          <w:color w:val="000000"/>
          <w:kern w:val="24"/>
          <w:sz w:val="22"/>
          <w:szCs w:val="22"/>
        </w:rPr>
        <w:t>)</w:t>
      </w:r>
    </w:p>
    <w:p w:rsidR="00DC6460" w:rsidRPr="00DC6460" w:rsidRDefault="00DC6460" w:rsidP="00DC6460">
      <w:pPr>
        <w:pStyle w:val="NormalWeb"/>
        <w:spacing w:before="0" w:beforeAutospacing="0" w:after="0" w:afterAutospacing="0"/>
        <w:rPr>
          <w:rFonts w:ascii="Arial" w:hAnsi="Arial" w:cs="Arial"/>
          <w:sz w:val="22"/>
          <w:szCs w:val="22"/>
        </w:rPr>
      </w:pPr>
      <w:r w:rsidRPr="00DC6460">
        <w:rPr>
          <w:rFonts w:ascii="Arial" w:hAnsi="Arial" w:cs="Arial"/>
          <w:color w:val="000000"/>
          <w:kern w:val="24"/>
          <w:sz w:val="22"/>
          <w:szCs w:val="22"/>
        </w:rPr>
        <w:t xml:space="preserve">Declined – 2 </w:t>
      </w:r>
    </w:p>
    <w:p w:rsidR="00D314E7" w:rsidRDefault="00D314E7" w:rsidP="00D314E7">
      <w:pPr>
        <w:contextualSpacing/>
        <w:rPr>
          <w:rFonts w:ascii="Arial" w:eastAsia="Calibri" w:hAnsi="Arial" w:cs="Arial"/>
          <w:color w:val="000000"/>
          <w:kern w:val="24"/>
          <w:sz w:val="22"/>
          <w:szCs w:val="22"/>
          <w:lang w:eastAsia="en-GB"/>
        </w:rPr>
      </w:pPr>
    </w:p>
    <w:p w:rsidR="00DC6460" w:rsidRDefault="00DC6460" w:rsidP="00D314E7">
      <w:pPr>
        <w:contextualSpacing/>
        <w:rPr>
          <w:rFonts w:ascii="Arial" w:eastAsia="Calibri" w:hAnsi="Arial" w:cs="Arial"/>
          <w:color w:val="000000"/>
          <w:kern w:val="24"/>
          <w:sz w:val="22"/>
          <w:szCs w:val="22"/>
          <w:lang w:eastAsia="en-GB"/>
        </w:rPr>
      </w:pPr>
      <w:r>
        <w:rPr>
          <w:rFonts w:ascii="Arial" w:eastAsia="Calibri" w:hAnsi="Arial" w:cs="Arial"/>
          <w:color w:val="000000"/>
          <w:kern w:val="24"/>
          <w:sz w:val="22"/>
          <w:szCs w:val="22"/>
          <w:lang w:eastAsia="en-GB"/>
        </w:rPr>
        <w:t xml:space="preserve">TL asked if a breakdown could be provided of what the applications approved were for.  </w:t>
      </w:r>
    </w:p>
    <w:p w:rsidR="00DC6460" w:rsidRDefault="00DC6460" w:rsidP="00D314E7">
      <w:pPr>
        <w:contextualSpacing/>
        <w:rPr>
          <w:rFonts w:ascii="Arial" w:eastAsia="Calibri" w:hAnsi="Arial" w:cs="Arial"/>
          <w:color w:val="000000"/>
          <w:kern w:val="24"/>
          <w:sz w:val="22"/>
          <w:szCs w:val="22"/>
          <w:lang w:eastAsia="en-GB"/>
        </w:rPr>
      </w:pPr>
      <w:r w:rsidRPr="00DC6460">
        <w:rPr>
          <w:rFonts w:ascii="Arial" w:eastAsia="Calibri" w:hAnsi="Arial" w:cs="Arial"/>
          <w:b/>
          <w:color w:val="000000"/>
          <w:kern w:val="24"/>
          <w:sz w:val="22"/>
          <w:szCs w:val="22"/>
          <w:lang w:eastAsia="en-GB"/>
        </w:rPr>
        <w:t>ACTION 48:</w:t>
      </w:r>
      <w:r>
        <w:rPr>
          <w:rFonts w:ascii="Arial" w:eastAsia="Calibri" w:hAnsi="Arial" w:cs="Arial"/>
          <w:color w:val="000000"/>
          <w:kern w:val="24"/>
          <w:sz w:val="22"/>
          <w:szCs w:val="22"/>
          <w:lang w:eastAsia="en-GB"/>
        </w:rPr>
        <w:t xml:space="preserve"> SR agreed to forward the breakdown to the group for information.</w:t>
      </w:r>
    </w:p>
    <w:p w:rsidR="00DC6460" w:rsidRDefault="00DC6460" w:rsidP="00D314E7">
      <w:pPr>
        <w:contextualSpacing/>
        <w:rPr>
          <w:rFonts w:ascii="Arial" w:eastAsia="Calibri" w:hAnsi="Arial" w:cs="Arial"/>
          <w:color w:val="000000"/>
          <w:kern w:val="24"/>
          <w:sz w:val="22"/>
          <w:szCs w:val="22"/>
          <w:lang w:eastAsia="en-GB"/>
        </w:rPr>
      </w:pPr>
    </w:p>
    <w:p w:rsidR="007A19BE" w:rsidRPr="00D530AB" w:rsidRDefault="007A19BE" w:rsidP="007A19BE">
      <w:pPr>
        <w:rPr>
          <w:rFonts w:ascii="Arial" w:hAnsi="Arial" w:cs="Arial"/>
          <w:bCs/>
          <w:color w:val="000000"/>
          <w:sz w:val="22"/>
          <w:szCs w:val="22"/>
        </w:rPr>
      </w:pPr>
    </w:p>
    <w:p w:rsidR="00DD600B" w:rsidRDefault="003E53BD" w:rsidP="00EE5D71">
      <w:pPr>
        <w:pStyle w:val="ListParagraph"/>
        <w:numPr>
          <w:ilvl w:val="0"/>
          <w:numId w:val="1"/>
        </w:numPr>
        <w:tabs>
          <w:tab w:val="right" w:pos="9639"/>
        </w:tabs>
        <w:rPr>
          <w:rFonts w:ascii="Arial" w:hAnsi="Arial" w:cs="Arial"/>
          <w:b/>
          <w:bCs/>
          <w:color w:val="000000"/>
        </w:rPr>
      </w:pPr>
      <w:r>
        <w:rPr>
          <w:rFonts w:ascii="Arial" w:hAnsi="Arial" w:cs="Arial"/>
          <w:b/>
          <w:bCs/>
          <w:color w:val="000000"/>
        </w:rPr>
        <w:t>Survey Action Plan</w:t>
      </w:r>
    </w:p>
    <w:p w:rsidR="00DD600B" w:rsidRDefault="00DD600B" w:rsidP="00DD600B">
      <w:pPr>
        <w:pStyle w:val="ListParagraph"/>
        <w:tabs>
          <w:tab w:val="right" w:pos="9639"/>
        </w:tabs>
        <w:ind w:left="360"/>
        <w:rPr>
          <w:rFonts w:ascii="Arial" w:hAnsi="Arial" w:cs="Arial"/>
          <w:b/>
          <w:bCs/>
          <w:color w:val="000000"/>
        </w:rPr>
      </w:pPr>
    </w:p>
    <w:p w:rsidR="00E24227" w:rsidRDefault="00E24227" w:rsidP="00DD600B">
      <w:pPr>
        <w:pStyle w:val="ListParagraph"/>
        <w:tabs>
          <w:tab w:val="right" w:pos="9639"/>
        </w:tabs>
        <w:ind w:left="360"/>
        <w:rPr>
          <w:rFonts w:ascii="Arial" w:hAnsi="Arial" w:cs="Arial"/>
          <w:bCs/>
          <w:color w:val="000000"/>
        </w:rPr>
      </w:pPr>
      <w:r w:rsidRPr="00E24227">
        <w:rPr>
          <w:rFonts w:ascii="Arial" w:hAnsi="Arial" w:cs="Arial"/>
          <w:bCs/>
          <w:color w:val="000000"/>
        </w:rPr>
        <w:t>SR reported that the Survey Action Plan was just about complete.  The only outstanding action was the completion of the instructional video for new scheme members</w:t>
      </w:r>
      <w:r>
        <w:rPr>
          <w:rFonts w:ascii="Arial" w:hAnsi="Arial" w:cs="Arial"/>
          <w:bCs/>
          <w:color w:val="000000"/>
        </w:rPr>
        <w:t>.  SR added that she would give a demo of the video at the end of the meeting.</w:t>
      </w:r>
    </w:p>
    <w:p w:rsidR="00CB0768" w:rsidRDefault="00CB0768" w:rsidP="00793DA2">
      <w:pPr>
        <w:pStyle w:val="ListParagraph"/>
        <w:tabs>
          <w:tab w:val="right" w:pos="9639"/>
        </w:tabs>
        <w:ind w:left="780"/>
        <w:rPr>
          <w:rFonts w:ascii="Arial" w:hAnsi="Arial" w:cs="Arial"/>
          <w:bCs/>
          <w:color w:val="000000"/>
        </w:rPr>
      </w:pPr>
    </w:p>
    <w:p w:rsidR="00793DA2" w:rsidRPr="00793DA2" w:rsidRDefault="00793DA2" w:rsidP="00793DA2">
      <w:pPr>
        <w:pStyle w:val="ListParagraph"/>
        <w:tabs>
          <w:tab w:val="right" w:pos="9639"/>
        </w:tabs>
        <w:ind w:left="780"/>
        <w:rPr>
          <w:rFonts w:ascii="Arial" w:hAnsi="Arial" w:cs="Arial"/>
          <w:bCs/>
          <w:color w:val="000000"/>
        </w:rPr>
      </w:pPr>
    </w:p>
    <w:p w:rsidR="003F58D0" w:rsidRDefault="003F58D0" w:rsidP="00EE5D71">
      <w:pPr>
        <w:pStyle w:val="ListParagraph"/>
        <w:numPr>
          <w:ilvl w:val="0"/>
          <w:numId w:val="1"/>
        </w:numPr>
        <w:tabs>
          <w:tab w:val="right" w:pos="9639"/>
        </w:tabs>
        <w:rPr>
          <w:rFonts w:ascii="Arial" w:hAnsi="Arial" w:cs="Arial"/>
          <w:b/>
          <w:bCs/>
          <w:color w:val="000000"/>
        </w:rPr>
      </w:pPr>
      <w:r>
        <w:rPr>
          <w:rFonts w:ascii="Arial" w:hAnsi="Arial" w:cs="Arial"/>
          <w:b/>
          <w:bCs/>
          <w:color w:val="000000"/>
        </w:rPr>
        <w:t>Scottish Government Update</w:t>
      </w:r>
    </w:p>
    <w:p w:rsidR="00991FE0" w:rsidRDefault="00991FE0" w:rsidP="00991FE0">
      <w:pPr>
        <w:ind w:left="360"/>
        <w:jc w:val="both"/>
        <w:rPr>
          <w:rFonts w:ascii="Arial" w:hAnsi="Arial" w:cs="Arial"/>
          <w:sz w:val="22"/>
          <w:szCs w:val="22"/>
        </w:rPr>
      </w:pPr>
    </w:p>
    <w:p w:rsidR="00D05529" w:rsidRDefault="00D314E7" w:rsidP="00D05529">
      <w:pPr>
        <w:ind w:firstLine="360"/>
        <w:rPr>
          <w:rFonts w:ascii="Arial" w:hAnsi="Arial" w:cs="Arial"/>
          <w:sz w:val="22"/>
          <w:szCs w:val="22"/>
        </w:rPr>
      </w:pPr>
      <w:r>
        <w:rPr>
          <w:rFonts w:ascii="Arial" w:hAnsi="Arial" w:cs="Arial"/>
          <w:sz w:val="22"/>
          <w:szCs w:val="22"/>
        </w:rPr>
        <w:t>SB</w:t>
      </w:r>
      <w:r w:rsidR="0062258D">
        <w:rPr>
          <w:rFonts w:ascii="Arial" w:hAnsi="Arial" w:cs="Arial"/>
          <w:sz w:val="22"/>
          <w:szCs w:val="22"/>
        </w:rPr>
        <w:t xml:space="preserve"> reported the following:</w:t>
      </w:r>
    </w:p>
    <w:p w:rsidR="00D05529" w:rsidRPr="00D05529" w:rsidRDefault="00D05529" w:rsidP="00D05529">
      <w:pPr>
        <w:rPr>
          <w:rFonts w:ascii="Arial" w:hAnsi="Arial" w:cs="Arial"/>
        </w:rPr>
      </w:pPr>
    </w:p>
    <w:p w:rsidR="00793DA2" w:rsidRDefault="00793DA2" w:rsidP="00EE5D71">
      <w:pPr>
        <w:pStyle w:val="ListParagraph"/>
        <w:numPr>
          <w:ilvl w:val="0"/>
          <w:numId w:val="4"/>
        </w:numPr>
        <w:contextualSpacing/>
        <w:rPr>
          <w:rFonts w:ascii="Arial" w:hAnsi="Arial" w:cs="Arial"/>
        </w:rPr>
      </w:pPr>
      <w:r>
        <w:rPr>
          <w:rFonts w:ascii="Arial" w:hAnsi="Arial" w:cs="Arial"/>
        </w:rPr>
        <w:t>Parity Payments</w:t>
      </w:r>
    </w:p>
    <w:p w:rsidR="00793DA2" w:rsidRDefault="00793DA2" w:rsidP="00EE5D71">
      <w:pPr>
        <w:pStyle w:val="ListParagraph"/>
        <w:numPr>
          <w:ilvl w:val="1"/>
          <w:numId w:val="4"/>
        </w:numPr>
        <w:contextualSpacing/>
        <w:rPr>
          <w:rFonts w:ascii="Arial" w:hAnsi="Arial" w:cs="Arial"/>
        </w:rPr>
      </w:pPr>
      <w:r>
        <w:rPr>
          <w:rFonts w:ascii="Arial" w:hAnsi="Arial" w:cs="Arial"/>
        </w:rPr>
        <w:t>announcement made by Cabinet Office on 25</w:t>
      </w:r>
      <w:r w:rsidRPr="00793DA2">
        <w:rPr>
          <w:rFonts w:ascii="Arial" w:hAnsi="Arial" w:cs="Arial"/>
          <w:vertAlign w:val="superscript"/>
        </w:rPr>
        <w:t>th</w:t>
      </w:r>
      <w:r>
        <w:rPr>
          <w:rFonts w:ascii="Arial" w:hAnsi="Arial" w:cs="Arial"/>
        </w:rPr>
        <w:t xml:space="preserve"> March 2021 regarding the money for parity payments.  </w:t>
      </w:r>
    </w:p>
    <w:p w:rsidR="00DB551C" w:rsidRDefault="00793DA2" w:rsidP="00EE5D71">
      <w:pPr>
        <w:pStyle w:val="ListParagraph"/>
        <w:numPr>
          <w:ilvl w:val="1"/>
          <w:numId w:val="4"/>
        </w:numPr>
        <w:contextualSpacing/>
        <w:rPr>
          <w:rFonts w:ascii="Arial" w:hAnsi="Arial" w:cs="Arial"/>
        </w:rPr>
      </w:pPr>
      <w:r>
        <w:rPr>
          <w:rFonts w:ascii="Arial" w:hAnsi="Arial" w:cs="Arial"/>
        </w:rPr>
        <w:t xml:space="preserve">Agreement that this will be backdated to 2019.  Information has been added to the website but currently cannot make any </w:t>
      </w:r>
      <w:r w:rsidR="00695030">
        <w:rPr>
          <w:rFonts w:ascii="Arial" w:hAnsi="Arial" w:cs="Arial"/>
        </w:rPr>
        <w:t xml:space="preserve">further decisions </w:t>
      </w:r>
      <w:r>
        <w:rPr>
          <w:rFonts w:ascii="Arial" w:hAnsi="Arial" w:cs="Arial"/>
        </w:rPr>
        <w:t xml:space="preserve">or publish </w:t>
      </w:r>
      <w:r w:rsidR="00695030">
        <w:rPr>
          <w:rFonts w:ascii="Arial" w:hAnsi="Arial" w:cs="Arial"/>
        </w:rPr>
        <w:t xml:space="preserve">more detailed information </w:t>
      </w:r>
      <w:r>
        <w:rPr>
          <w:rFonts w:ascii="Arial" w:hAnsi="Arial" w:cs="Arial"/>
        </w:rPr>
        <w:t xml:space="preserve">due to the </w:t>
      </w:r>
      <w:r w:rsidR="00695030">
        <w:rPr>
          <w:rFonts w:ascii="Arial" w:hAnsi="Arial" w:cs="Arial"/>
        </w:rPr>
        <w:t>pre-</w:t>
      </w:r>
      <w:r>
        <w:rPr>
          <w:rFonts w:ascii="Arial" w:hAnsi="Arial" w:cs="Arial"/>
        </w:rPr>
        <w:t>election</w:t>
      </w:r>
      <w:r w:rsidR="00695030">
        <w:rPr>
          <w:rFonts w:ascii="Arial" w:hAnsi="Arial" w:cs="Arial"/>
        </w:rPr>
        <w:t xml:space="preserve"> period</w:t>
      </w:r>
      <w:r>
        <w:rPr>
          <w:rFonts w:ascii="Arial" w:hAnsi="Arial" w:cs="Arial"/>
        </w:rPr>
        <w:t>.</w:t>
      </w:r>
    </w:p>
    <w:p w:rsidR="00793DA2" w:rsidRDefault="00793DA2" w:rsidP="00EE5D71">
      <w:pPr>
        <w:pStyle w:val="ListParagraph"/>
        <w:numPr>
          <w:ilvl w:val="1"/>
          <w:numId w:val="4"/>
        </w:numPr>
        <w:contextualSpacing/>
        <w:rPr>
          <w:rFonts w:ascii="Arial" w:hAnsi="Arial" w:cs="Arial"/>
        </w:rPr>
      </w:pPr>
      <w:r>
        <w:rPr>
          <w:rFonts w:ascii="Arial" w:hAnsi="Arial" w:cs="Arial"/>
        </w:rPr>
        <w:t>Currently awaiting monetary amount from UK Government so that payments can go ahead asap.  SR preparing for this in advance</w:t>
      </w:r>
    </w:p>
    <w:p w:rsidR="00793DA2" w:rsidRDefault="00793DA2" w:rsidP="00EE5D71">
      <w:pPr>
        <w:pStyle w:val="ListParagraph"/>
        <w:numPr>
          <w:ilvl w:val="1"/>
          <w:numId w:val="4"/>
        </w:numPr>
        <w:contextualSpacing/>
        <w:rPr>
          <w:rFonts w:ascii="Arial" w:hAnsi="Arial" w:cs="Arial"/>
        </w:rPr>
      </w:pPr>
      <w:r>
        <w:rPr>
          <w:rFonts w:ascii="Arial" w:hAnsi="Arial" w:cs="Arial"/>
        </w:rPr>
        <w:t>New scheme document will be formally agreed after the election</w:t>
      </w:r>
    </w:p>
    <w:p w:rsidR="00793DA2" w:rsidRDefault="00695030" w:rsidP="00EE5D71">
      <w:pPr>
        <w:pStyle w:val="ListParagraph"/>
        <w:numPr>
          <w:ilvl w:val="1"/>
          <w:numId w:val="4"/>
        </w:numPr>
        <w:contextualSpacing/>
        <w:rPr>
          <w:rFonts w:ascii="Arial" w:hAnsi="Arial" w:cs="Arial"/>
        </w:rPr>
      </w:pPr>
      <w:r>
        <w:rPr>
          <w:rFonts w:ascii="Arial" w:hAnsi="Arial" w:cs="Arial"/>
        </w:rPr>
        <w:t>For most payments, b</w:t>
      </w:r>
      <w:r w:rsidR="00793DA2">
        <w:rPr>
          <w:rFonts w:ascii="Arial" w:hAnsi="Arial" w:cs="Arial"/>
        </w:rPr>
        <w:t>eneficiaries do not have to do anything as payments will automatic</w:t>
      </w:r>
      <w:r w:rsidR="006047C0">
        <w:rPr>
          <w:rFonts w:ascii="Arial" w:hAnsi="Arial" w:cs="Arial"/>
        </w:rPr>
        <w:t>ally go through, only new claima</w:t>
      </w:r>
      <w:r w:rsidR="00793DA2">
        <w:rPr>
          <w:rFonts w:ascii="Arial" w:hAnsi="Arial" w:cs="Arial"/>
        </w:rPr>
        <w:t>nts</w:t>
      </w:r>
      <w:r>
        <w:rPr>
          <w:rFonts w:ascii="Arial" w:hAnsi="Arial" w:cs="Arial"/>
        </w:rPr>
        <w:t xml:space="preserve"> and the new lump sums will need short application forms</w:t>
      </w:r>
    </w:p>
    <w:p w:rsidR="00793DA2" w:rsidRDefault="00793DA2" w:rsidP="00EE5D71">
      <w:pPr>
        <w:pStyle w:val="ListParagraph"/>
        <w:numPr>
          <w:ilvl w:val="1"/>
          <w:numId w:val="4"/>
        </w:numPr>
        <w:contextualSpacing/>
        <w:rPr>
          <w:rFonts w:ascii="Arial" w:hAnsi="Arial" w:cs="Arial"/>
        </w:rPr>
      </w:pPr>
      <w:r>
        <w:rPr>
          <w:rFonts w:ascii="Arial" w:hAnsi="Arial" w:cs="Arial"/>
        </w:rPr>
        <w:t>Stage 1 Beneficiaries no impact group – amount to be looked at</w:t>
      </w:r>
    </w:p>
    <w:p w:rsidR="00793DA2" w:rsidRDefault="00793DA2" w:rsidP="00793DA2">
      <w:pPr>
        <w:pStyle w:val="ListParagraph"/>
        <w:ind w:left="1440"/>
        <w:contextualSpacing/>
        <w:rPr>
          <w:rFonts w:ascii="Arial" w:hAnsi="Arial" w:cs="Arial"/>
        </w:rPr>
      </w:pPr>
    </w:p>
    <w:p w:rsidR="00793DA2" w:rsidRPr="00793DA2" w:rsidRDefault="00793DA2" w:rsidP="00EE5D71">
      <w:pPr>
        <w:pStyle w:val="ListParagraph"/>
        <w:numPr>
          <w:ilvl w:val="0"/>
          <w:numId w:val="4"/>
        </w:numPr>
        <w:contextualSpacing/>
        <w:rPr>
          <w:rFonts w:ascii="Arial" w:hAnsi="Arial" w:cs="Arial"/>
        </w:rPr>
      </w:pPr>
      <w:r>
        <w:rPr>
          <w:rFonts w:ascii="Arial" w:hAnsi="Arial" w:cs="Arial"/>
        </w:rPr>
        <w:t>Recruitment – 2 psychologists recruited for psychological assessments.  Hoping to start in June 2021.  Service will be based in Edinburgh but can be utilised across all of Scotland.</w:t>
      </w:r>
      <w:r w:rsidR="00F51263">
        <w:rPr>
          <w:rFonts w:ascii="Arial" w:hAnsi="Arial" w:cs="Arial"/>
        </w:rPr>
        <w:t xml:space="preserve">  It was hoped members would utilise the new service that had been set up.</w:t>
      </w:r>
    </w:p>
    <w:p w:rsidR="00793DA2" w:rsidRDefault="00793DA2" w:rsidP="00793DA2">
      <w:pPr>
        <w:pStyle w:val="ListParagraph"/>
        <w:contextualSpacing/>
        <w:rPr>
          <w:rFonts w:ascii="Arial" w:hAnsi="Arial" w:cs="Arial"/>
        </w:rPr>
      </w:pPr>
      <w:r w:rsidRPr="00793DA2">
        <w:rPr>
          <w:rFonts w:ascii="Arial" w:hAnsi="Arial" w:cs="Arial"/>
          <w:b/>
        </w:rPr>
        <w:t>ACTION 049</w:t>
      </w:r>
      <w:r>
        <w:rPr>
          <w:rFonts w:ascii="Arial" w:hAnsi="Arial" w:cs="Arial"/>
        </w:rPr>
        <w:t xml:space="preserve">: TL/SIBF to raise awareness of this through their membership.  </w:t>
      </w:r>
    </w:p>
    <w:p w:rsidR="000A5AE3" w:rsidRDefault="000A5AE3" w:rsidP="00793DA2">
      <w:pPr>
        <w:pStyle w:val="ListParagraph"/>
        <w:contextualSpacing/>
        <w:rPr>
          <w:rFonts w:ascii="Arial" w:hAnsi="Arial" w:cs="Arial"/>
        </w:rPr>
      </w:pPr>
    </w:p>
    <w:p w:rsidR="003715DE" w:rsidRDefault="003715DE" w:rsidP="00EE5D71">
      <w:pPr>
        <w:pStyle w:val="ListParagraph"/>
        <w:numPr>
          <w:ilvl w:val="0"/>
          <w:numId w:val="4"/>
        </w:numPr>
        <w:contextualSpacing/>
        <w:rPr>
          <w:rFonts w:ascii="Arial" w:hAnsi="Arial" w:cs="Arial"/>
        </w:rPr>
      </w:pPr>
      <w:r>
        <w:rPr>
          <w:rFonts w:ascii="Arial" w:hAnsi="Arial" w:cs="Arial"/>
        </w:rPr>
        <w:t>Potential Changes in the Scheme;</w:t>
      </w:r>
    </w:p>
    <w:p w:rsidR="00793DA2" w:rsidRDefault="000A5AE3" w:rsidP="00063849">
      <w:pPr>
        <w:pStyle w:val="ListParagraph"/>
        <w:numPr>
          <w:ilvl w:val="0"/>
          <w:numId w:val="5"/>
        </w:numPr>
        <w:contextualSpacing/>
        <w:rPr>
          <w:rFonts w:ascii="Arial" w:hAnsi="Arial" w:cs="Arial"/>
        </w:rPr>
      </w:pPr>
      <w:r>
        <w:rPr>
          <w:rFonts w:ascii="Arial" w:hAnsi="Arial" w:cs="Arial"/>
        </w:rPr>
        <w:t xml:space="preserve">Categorisation – </w:t>
      </w:r>
      <w:r w:rsidR="003715DE">
        <w:rPr>
          <w:rFonts w:ascii="Arial" w:hAnsi="Arial" w:cs="Arial"/>
        </w:rPr>
        <w:t xml:space="preserve">The group discussed </w:t>
      </w:r>
      <w:r w:rsidR="00695030">
        <w:rPr>
          <w:rFonts w:ascii="Arial" w:hAnsi="Arial" w:cs="Arial"/>
        </w:rPr>
        <w:t>whether the three self-assessment categories remained valid or whether consideration should be given to</w:t>
      </w:r>
      <w:r w:rsidR="003715DE">
        <w:rPr>
          <w:rFonts w:ascii="Arial" w:hAnsi="Arial" w:cs="Arial"/>
        </w:rPr>
        <w:t xml:space="preserve"> reducing the categories from 3 to 2</w:t>
      </w:r>
      <w:r w:rsidR="00695030">
        <w:rPr>
          <w:rFonts w:ascii="Arial" w:hAnsi="Arial" w:cs="Arial"/>
        </w:rPr>
        <w:t xml:space="preserve"> to increase the </w:t>
      </w:r>
      <w:r w:rsidR="003715DE">
        <w:rPr>
          <w:rFonts w:ascii="Arial" w:hAnsi="Arial" w:cs="Arial"/>
        </w:rPr>
        <w:t>correlation between the Scottish Scheme and English Scheme.</w:t>
      </w:r>
      <w:r w:rsidR="00695030">
        <w:rPr>
          <w:rFonts w:ascii="Arial" w:hAnsi="Arial" w:cs="Arial"/>
        </w:rPr>
        <w:t xml:space="preserve">  DG suggested that the Clinical Review Group could potentially be asked for views and SB agreed to consider this as she noted that if the group considered that the three categories remained valid it might seem strange to decide to pay those in the no noticeable impact group the same as those in the moderately affected group. </w:t>
      </w:r>
      <w:r w:rsidR="00063849">
        <w:rPr>
          <w:rFonts w:ascii="Arial" w:hAnsi="Arial" w:cs="Arial"/>
        </w:rPr>
        <w:t xml:space="preserve">  </w:t>
      </w:r>
      <w:r w:rsidR="00063849" w:rsidRPr="00063849">
        <w:rPr>
          <w:rFonts w:ascii="Arial" w:hAnsi="Arial" w:cs="Arial"/>
          <w:b/>
        </w:rPr>
        <w:t>ACTION 050</w:t>
      </w:r>
      <w:r w:rsidR="00063849">
        <w:rPr>
          <w:rFonts w:ascii="Arial" w:hAnsi="Arial" w:cs="Arial"/>
        </w:rPr>
        <w:t xml:space="preserve">:  </w:t>
      </w:r>
      <w:r w:rsidR="00063849" w:rsidRPr="00063849">
        <w:rPr>
          <w:rFonts w:ascii="Arial" w:hAnsi="Arial" w:cs="Arial"/>
        </w:rPr>
        <w:t>The group agreed to have a think about this and provide feedback to SB and MK</w:t>
      </w:r>
      <w:r w:rsidR="00063849">
        <w:rPr>
          <w:rFonts w:ascii="Arial" w:hAnsi="Arial" w:cs="Arial"/>
        </w:rPr>
        <w:t>.</w:t>
      </w:r>
      <w:r w:rsidR="00695030">
        <w:rPr>
          <w:rFonts w:ascii="Arial" w:hAnsi="Arial" w:cs="Arial"/>
        </w:rPr>
        <w:t xml:space="preserve">  SB and DG to discuss.</w:t>
      </w:r>
    </w:p>
    <w:p w:rsidR="00063849" w:rsidRDefault="00063849" w:rsidP="00063849">
      <w:pPr>
        <w:pStyle w:val="ListParagraph"/>
        <w:numPr>
          <w:ilvl w:val="0"/>
          <w:numId w:val="5"/>
        </w:numPr>
        <w:contextualSpacing/>
        <w:rPr>
          <w:rFonts w:ascii="Arial" w:hAnsi="Arial" w:cs="Arial"/>
        </w:rPr>
      </w:pPr>
      <w:r>
        <w:rPr>
          <w:rFonts w:ascii="Arial" w:hAnsi="Arial" w:cs="Arial"/>
        </w:rPr>
        <w:lastRenderedPageBreak/>
        <w:t>Winter Fuel Payment – SB confirmed</w:t>
      </w:r>
      <w:r w:rsidR="00695030">
        <w:rPr>
          <w:rFonts w:ascii="Arial" w:hAnsi="Arial" w:cs="Arial"/>
        </w:rPr>
        <w:t xml:space="preserve"> infected</w:t>
      </w:r>
      <w:r>
        <w:rPr>
          <w:rFonts w:ascii="Arial" w:hAnsi="Arial" w:cs="Arial"/>
        </w:rPr>
        <w:t xml:space="preserve"> beneficiaries would</w:t>
      </w:r>
      <w:r w:rsidR="00695030">
        <w:rPr>
          <w:rFonts w:ascii="Arial" w:hAnsi="Arial" w:cs="Arial"/>
        </w:rPr>
        <w:t xml:space="preserve"> effectively</w:t>
      </w:r>
      <w:r>
        <w:rPr>
          <w:rFonts w:ascii="Arial" w:hAnsi="Arial" w:cs="Arial"/>
        </w:rPr>
        <w:t xml:space="preserve"> receive 2 payments</w:t>
      </w:r>
      <w:r w:rsidR="00695030">
        <w:rPr>
          <w:rFonts w:ascii="Arial" w:hAnsi="Arial" w:cs="Arial"/>
        </w:rPr>
        <w:t xml:space="preserve"> as the living costs supplement is already included, but the English winter fuel allowance will be added on</w:t>
      </w:r>
      <w:r>
        <w:rPr>
          <w:rFonts w:ascii="Arial" w:hAnsi="Arial" w:cs="Arial"/>
        </w:rPr>
        <w:t>.  It was currently being looked into how this could be written into the scheme.</w:t>
      </w:r>
    </w:p>
    <w:p w:rsidR="00063849" w:rsidRDefault="00063849" w:rsidP="00063849">
      <w:pPr>
        <w:pStyle w:val="ListParagraph"/>
        <w:numPr>
          <w:ilvl w:val="0"/>
          <w:numId w:val="5"/>
        </w:numPr>
        <w:contextualSpacing/>
        <w:rPr>
          <w:rFonts w:ascii="Arial" w:hAnsi="Arial" w:cs="Arial"/>
        </w:rPr>
      </w:pPr>
      <w:r>
        <w:rPr>
          <w:rFonts w:ascii="Arial" w:hAnsi="Arial" w:cs="Arial"/>
        </w:rPr>
        <w:t>Means Tested Discretionary Payment for Children (</w:t>
      </w:r>
      <w:r w:rsidR="00695030">
        <w:rPr>
          <w:rFonts w:ascii="Arial" w:hAnsi="Arial" w:cs="Arial"/>
        </w:rPr>
        <w:t>a</w:t>
      </w:r>
      <w:r>
        <w:rPr>
          <w:rFonts w:ascii="Arial" w:hAnsi="Arial" w:cs="Arial"/>
        </w:rPr>
        <w:t xml:space="preserve">lready in English Scheme) </w:t>
      </w:r>
      <w:r w:rsidR="001F48DD">
        <w:rPr>
          <w:rFonts w:ascii="Arial" w:hAnsi="Arial" w:cs="Arial"/>
        </w:rPr>
        <w:t>–</w:t>
      </w:r>
      <w:r>
        <w:rPr>
          <w:rFonts w:ascii="Arial" w:hAnsi="Arial" w:cs="Arial"/>
        </w:rPr>
        <w:t xml:space="preserve"> DFS</w:t>
      </w:r>
      <w:r w:rsidR="001F48DD">
        <w:rPr>
          <w:rFonts w:ascii="Arial" w:hAnsi="Arial" w:cs="Arial"/>
        </w:rPr>
        <w:t xml:space="preserve"> asked the group if a formal review was required of the discretionary scheme as the main payment was increased.  He advised that he had been made aware of a payment for Children in the English Scheme (up to age 1</w:t>
      </w:r>
      <w:r w:rsidR="00695030">
        <w:rPr>
          <w:rFonts w:ascii="Arial" w:hAnsi="Arial" w:cs="Arial"/>
        </w:rPr>
        <w:t>8</w:t>
      </w:r>
      <w:r w:rsidR="001F48DD">
        <w:rPr>
          <w:rFonts w:ascii="Arial" w:hAnsi="Arial" w:cs="Arial"/>
        </w:rPr>
        <w:t xml:space="preserve"> and anyone under </w:t>
      </w:r>
      <w:r w:rsidR="00695030">
        <w:rPr>
          <w:rFonts w:ascii="Arial" w:hAnsi="Arial" w:cs="Arial"/>
        </w:rPr>
        <w:t>21</w:t>
      </w:r>
      <w:r w:rsidR="001F48DD">
        <w:rPr>
          <w:rFonts w:ascii="Arial" w:hAnsi="Arial" w:cs="Arial"/>
        </w:rPr>
        <w:t xml:space="preserve"> in full time education)</w:t>
      </w:r>
      <w:r w:rsidR="00695030">
        <w:rPr>
          <w:rFonts w:ascii="Arial" w:hAnsi="Arial" w:cs="Arial"/>
        </w:rPr>
        <w:t xml:space="preserve"> and asked if some of the funding for the Stage 1 ‘no noticeable impact’ group could be used for this</w:t>
      </w:r>
      <w:r w:rsidR="001F48DD">
        <w:rPr>
          <w:rFonts w:ascii="Arial" w:hAnsi="Arial" w:cs="Arial"/>
        </w:rPr>
        <w:t xml:space="preserve">.  SB confirmed that until recently, she was not aware of this.  She added that </w:t>
      </w:r>
      <w:r w:rsidR="00695030">
        <w:rPr>
          <w:rFonts w:ascii="Arial" w:hAnsi="Arial" w:cs="Arial"/>
        </w:rPr>
        <w:t>she</w:t>
      </w:r>
      <w:r w:rsidR="001F48DD">
        <w:rPr>
          <w:rFonts w:ascii="Arial" w:hAnsi="Arial" w:cs="Arial"/>
        </w:rPr>
        <w:t xml:space="preserve"> would look to discuss this with </w:t>
      </w:r>
      <w:r w:rsidR="00695030">
        <w:rPr>
          <w:rFonts w:ascii="Arial" w:hAnsi="Arial" w:cs="Arial"/>
        </w:rPr>
        <w:t xml:space="preserve">DHSC to consider whether it would be permissible and </w:t>
      </w:r>
      <w:r w:rsidR="001F48DD">
        <w:rPr>
          <w:rFonts w:ascii="Arial" w:hAnsi="Arial" w:cs="Arial"/>
        </w:rPr>
        <w:t>new Ministers when in post.</w:t>
      </w:r>
      <w:r w:rsidR="006D13D2">
        <w:rPr>
          <w:rFonts w:ascii="Arial" w:hAnsi="Arial" w:cs="Arial"/>
        </w:rPr>
        <w:t xml:space="preserve">  </w:t>
      </w:r>
      <w:r w:rsidR="006D13D2" w:rsidRPr="006D13D2">
        <w:rPr>
          <w:rFonts w:ascii="Arial" w:hAnsi="Arial" w:cs="Arial"/>
          <w:b/>
        </w:rPr>
        <w:t>ACTION 051</w:t>
      </w:r>
      <w:r w:rsidR="006D13D2">
        <w:rPr>
          <w:rFonts w:ascii="Arial" w:hAnsi="Arial" w:cs="Arial"/>
        </w:rPr>
        <w:t>: DFS and TL added they would look into potentially how many members could be affected (i.e. those with kids who would qualify).</w:t>
      </w:r>
    </w:p>
    <w:p w:rsidR="00F51263" w:rsidRDefault="00F51263" w:rsidP="00063849">
      <w:pPr>
        <w:pStyle w:val="ListParagraph"/>
        <w:numPr>
          <w:ilvl w:val="0"/>
          <w:numId w:val="5"/>
        </w:numPr>
        <w:contextualSpacing/>
        <w:rPr>
          <w:rFonts w:ascii="Arial" w:hAnsi="Arial" w:cs="Arial"/>
        </w:rPr>
      </w:pPr>
      <w:r>
        <w:rPr>
          <w:rFonts w:ascii="Arial" w:hAnsi="Arial" w:cs="Arial"/>
        </w:rPr>
        <w:t>Annual Payment/Income Top Up – S</w:t>
      </w:r>
      <w:r w:rsidR="002F46F9">
        <w:rPr>
          <w:rFonts w:ascii="Arial" w:hAnsi="Arial" w:cs="Arial"/>
        </w:rPr>
        <w:t>B</w:t>
      </w:r>
      <w:r>
        <w:rPr>
          <w:rFonts w:ascii="Arial" w:hAnsi="Arial" w:cs="Arial"/>
        </w:rPr>
        <w:t xml:space="preserve"> advised that with the Annual Payment going forward it was hoped this would remove the need for the income top up.  Currently only 1 member of the scheme was receiving this.</w:t>
      </w:r>
    </w:p>
    <w:p w:rsidR="00D44682" w:rsidRPr="00063849" w:rsidRDefault="00D44682" w:rsidP="00D44682">
      <w:pPr>
        <w:pStyle w:val="ListParagraph"/>
        <w:ind w:left="1440"/>
        <w:contextualSpacing/>
        <w:rPr>
          <w:rFonts w:ascii="Arial" w:hAnsi="Arial" w:cs="Arial"/>
        </w:rPr>
      </w:pPr>
      <w:r>
        <w:rPr>
          <w:rFonts w:ascii="Arial" w:hAnsi="Arial" w:cs="Arial"/>
        </w:rPr>
        <w:t>Further discussion was also required around how the difference would work if changing the monetary threshold.  It was hoped the grants payment would no longer be required</w:t>
      </w:r>
      <w:r w:rsidR="00695030">
        <w:rPr>
          <w:rFonts w:ascii="Arial" w:hAnsi="Arial" w:cs="Arial"/>
        </w:rPr>
        <w:t>.</w:t>
      </w:r>
    </w:p>
    <w:p w:rsidR="000A5AE3" w:rsidRDefault="000A5AE3" w:rsidP="000A5AE3">
      <w:pPr>
        <w:pStyle w:val="ListParagraph"/>
        <w:contextualSpacing/>
        <w:rPr>
          <w:rFonts w:ascii="Arial" w:hAnsi="Arial" w:cs="Arial"/>
        </w:rPr>
      </w:pPr>
    </w:p>
    <w:p w:rsidR="000A5AE3" w:rsidRDefault="000A5AE3" w:rsidP="000A5AE3">
      <w:pPr>
        <w:pStyle w:val="ListParagraph"/>
        <w:contextualSpacing/>
        <w:rPr>
          <w:rFonts w:ascii="Arial" w:hAnsi="Arial" w:cs="Arial"/>
        </w:rPr>
      </w:pPr>
    </w:p>
    <w:p w:rsidR="00605327" w:rsidRDefault="00605327" w:rsidP="00EE5D71">
      <w:pPr>
        <w:pStyle w:val="ListParagraph"/>
        <w:numPr>
          <w:ilvl w:val="0"/>
          <w:numId w:val="1"/>
        </w:numPr>
        <w:tabs>
          <w:tab w:val="right" w:pos="9639"/>
        </w:tabs>
        <w:rPr>
          <w:rFonts w:ascii="Arial" w:hAnsi="Arial" w:cs="Arial"/>
          <w:b/>
          <w:bCs/>
        </w:rPr>
      </w:pPr>
      <w:r>
        <w:rPr>
          <w:rFonts w:ascii="Arial" w:hAnsi="Arial" w:cs="Arial"/>
          <w:b/>
          <w:bCs/>
        </w:rPr>
        <w:t>Clinical Update</w:t>
      </w:r>
    </w:p>
    <w:p w:rsidR="00605327" w:rsidRDefault="00605327" w:rsidP="00605327">
      <w:pPr>
        <w:pStyle w:val="ListParagraph"/>
        <w:tabs>
          <w:tab w:val="right" w:pos="9639"/>
        </w:tabs>
        <w:ind w:left="360"/>
        <w:rPr>
          <w:rFonts w:ascii="Arial" w:hAnsi="Arial" w:cs="Arial"/>
          <w:b/>
          <w:bCs/>
        </w:rPr>
      </w:pPr>
    </w:p>
    <w:p w:rsidR="00605327" w:rsidRPr="00605327" w:rsidRDefault="00605327" w:rsidP="00605327">
      <w:pPr>
        <w:pStyle w:val="ListParagraph"/>
        <w:tabs>
          <w:tab w:val="right" w:pos="9639"/>
        </w:tabs>
        <w:ind w:left="360"/>
        <w:rPr>
          <w:rFonts w:ascii="Arial" w:hAnsi="Arial" w:cs="Arial"/>
          <w:bCs/>
        </w:rPr>
      </w:pPr>
      <w:r w:rsidRPr="00605327">
        <w:rPr>
          <w:rFonts w:ascii="Arial" w:hAnsi="Arial" w:cs="Arial"/>
          <w:bCs/>
        </w:rPr>
        <w:t>DG reported the following:</w:t>
      </w:r>
    </w:p>
    <w:p w:rsidR="00605327" w:rsidRDefault="00605327" w:rsidP="008B7A28">
      <w:pPr>
        <w:pStyle w:val="ListParagraph"/>
        <w:tabs>
          <w:tab w:val="right" w:pos="9639"/>
        </w:tabs>
        <w:ind w:left="0"/>
        <w:rPr>
          <w:rFonts w:ascii="Arial" w:hAnsi="Arial" w:cs="Arial"/>
          <w:bCs/>
        </w:rPr>
      </w:pPr>
    </w:p>
    <w:p w:rsidR="008B7A28" w:rsidRDefault="008B7A28" w:rsidP="008B7A28">
      <w:pPr>
        <w:pStyle w:val="ListParagraph"/>
        <w:numPr>
          <w:ilvl w:val="0"/>
          <w:numId w:val="4"/>
        </w:numPr>
        <w:rPr>
          <w:rFonts w:ascii="Arial" w:hAnsi="Arial" w:cs="Arial"/>
          <w:bCs/>
        </w:rPr>
      </w:pPr>
      <w:r>
        <w:rPr>
          <w:rFonts w:ascii="Arial" w:hAnsi="Arial" w:cs="Arial"/>
          <w:bCs/>
        </w:rPr>
        <w:t>Hep C and HIV work put on hold for the moment.  Team</w:t>
      </w:r>
      <w:r w:rsidR="00695030">
        <w:rPr>
          <w:rFonts w:ascii="Arial" w:hAnsi="Arial" w:cs="Arial"/>
          <w:bCs/>
        </w:rPr>
        <w:t xml:space="preserve"> largely</w:t>
      </w:r>
      <w:r>
        <w:rPr>
          <w:rFonts w:ascii="Arial" w:hAnsi="Arial" w:cs="Arial"/>
          <w:bCs/>
        </w:rPr>
        <w:t xml:space="preserve"> moved over to Covid Su</w:t>
      </w:r>
      <w:r w:rsidR="00F4377D">
        <w:rPr>
          <w:rFonts w:ascii="Arial" w:hAnsi="Arial" w:cs="Arial"/>
          <w:bCs/>
        </w:rPr>
        <w:t xml:space="preserve">rveillance.  </w:t>
      </w:r>
      <w:r w:rsidR="00695030">
        <w:rPr>
          <w:rFonts w:ascii="Arial" w:hAnsi="Arial" w:cs="Arial"/>
          <w:bCs/>
        </w:rPr>
        <w:t>He wanted to</w:t>
      </w:r>
      <w:r w:rsidR="00F4377D">
        <w:rPr>
          <w:rFonts w:ascii="Arial" w:hAnsi="Arial" w:cs="Arial"/>
          <w:bCs/>
        </w:rPr>
        <w:t xml:space="preserve"> get</w:t>
      </w:r>
      <w:r w:rsidR="00695030">
        <w:rPr>
          <w:rFonts w:ascii="Arial" w:hAnsi="Arial" w:cs="Arial"/>
          <w:bCs/>
        </w:rPr>
        <w:t xml:space="preserve"> progress</w:t>
      </w:r>
      <w:r w:rsidR="00F4377D">
        <w:rPr>
          <w:rFonts w:ascii="Arial" w:hAnsi="Arial" w:cs="Arial"/>
          <w:bCs/>
        </w:rPr>
        <w:t xml:space="preserve"> back on track for 2024 elimination</w:t>
      </w:r>
      <w:r w:rsidR="00695030">
        <w:rPr>
          <w:rFonts w:ascii="Arial" w:hAnsi="Arial" w:cs="Arial"/>
          <w:bCs/>
        </w:rPr>
        <w:t xml:space="preserve"> of Hep C</w:t>
      </w:r>
      <w:r w:rsidR="00541FC8">
        <w:rPr>
          <w:rFonts w:ascii="Arial" w:hAnsi="Arial" w:cs="Arial"/>
          <w:bCs/>
        </w:rPr>
        <w:t>.  SB advised a recovery plan was currently being looked at for these services and would be published after the election.</w:t>
      </w:r>
    </w:p>
    <w:p w:rsidR="00F4377D" w:rsidRDefault="00F4377D" w:rsidP="00F4377D">
      <w:pPr>
        <w:pStyle w:val="ListParagraph"/>
        <w:rPr>
          <w:rFonts w:ascii="Arial" w:hAnsi="Arial" w:cs="Arial"/>
          <w:bCs/>
        </w:rPr>
      </w:pPr>
    </w:p>
    <w:p w:rsidR="008B7A28" w:rsidRDefault="008B7A28" w:rsidP="008B7A28">
      <w:pPr>
        <w:pStyle w:val="ListParagraph"/>
        <w:tabs>
          <w:tab w:val="right" w:pos="9639"/>
        </w:tabs>
        <w:ind w:left="0"/>
        <w:rPr>
          <w:rFonts w:ascii="Arial" w:hAnsi="Arial" w:cs="Arial"/>
          <w:b/>
          <w:bCs/>
        </w:rPr>
      </w:pPr>
    </w:p>
    <w:p w:rsidR="00DB0949" w:rsidRDefault="00DB0949" w:rsidP="00EE5D71">
      <w:pPr>
        <w:pStyle w:val="ListParagraph"/>
        <w:numPr>
          <w:ilvl w:val="0"/>
          <w:numId w:val="1"/>
        </w:numPr>
        <w:tabs>
          <w:tab w:val="right" w:pos="9639"/>
        </w:tabs>
        <w:rPr>
          <w:rFonts w:ascii="Arial" w:hAnsi="Arial" w:cs="Arial"/>
          <w:b/>
          <w:bCs/>
        </w:rPr>
      </w:pPr>
      <w:r>
        <w:rPr>
          <w:rFonts w:ascii="Arial" w:hAnsi="Arial" w:cs="Arial"/>
          <w:b/>
          <w:bCs/>
        </w:rPr>
        <w:t>AOB</w:t>
      </w:r>
    </w:p>
    <w:p w:rsidR="0094064C" w:rsidRDefault="0094064C" w:rsidP="00277536">
      <w:pPr>
        <w:rPr>
          <w:rFonts w:ascii="Arial" w:hAnsi="Arial" w:cs="Arial"/>
          <w:sz w:val="22"/>
          <w:szCs w:val="22"/>
        </w:rPr>
      </w:pPr>
    </w:p>
    <w:p w:rsidR="006047C0" w:rsidRDefault="006047C0" w:rsidP="006047C0">
      <w:pPr>
        <w:ind w:left="360"/>
        <w:rPr>
          <w:rFonts w:ascii="Arial" w:hAnsi="Arial" w:cs="Arial"/>
          <w:sz w:val="22"/>
          <w:szCs w:val="22"/>
        </w:rPr>
      </w:pPr>
      <w:r>
        <w:rPr>
          <w:rFonts w:ascii="Arial" w:hAnsi="Arial" w:cs="Arial"/>
          <w:sz w:val="22"/>
          <w:szCs w:val="22"/>
        </w:rPr>
        <w:t>DEMO - SR showed the Demo video to the group.  All agreed the video was still a bit too fast.  SR advised a voiceover for the demo had been identified but was still to be put on top of the recording.</w:t>
      </w:r>
    </w:p>
    <w:p w:rsidR="006047C0" w:rsidRDefault="006047C0" w:rsidP="006047C0">
      <w:pPr>
        <w:ind w:left="360"/>
        <w:rPr>
          <w:rFonts w:ascii="Arial" w:hAnsi="Arial" w:cs="Arial"/>
          <w:sz w:val="22"/>
          <w:szCs w:val="22"/>
        </w:rPr>
      </w:pPr>
      <w:r w:rsidRPr="006047C0">
        <w:rPr>
          <w:rFonts w:ascii="Arial" w:hAnsi="Arial" w:cs="Arial"/>
          <w:b/>
          <w:sz w:val="22"/>
          <w:szCs w:val="22"/>
        </w:rPr>
        <w:t>ACTION 05</w:t>
      </w:r>
      <w:r w:rsidR="006D13D2">
        <w:rPr>
          <w:rFonts w:ascii="Arial" w:hAnsi="Arial" w:cs="Arial"/>
          <w:b/>
          <w:sz w:val="22"/>
          <w:szCs w:val="22"/>
        </w:rPr>
        <w:t>2</w:t>
      </w:r>
      <w:r>
        <w:rPr>
          <w:rFonts w:ascii="Arial" w:hAnsi="Arial" w:cs="Arial"/>
          <w:sz w:val="22"/>
          <w:szCs w:val="22"/>
        </w:rPr>
        <w:t>:  SR agreed to send a copy of the completed video (with voice recording) to the group for comment when finalised.</w:t>
      </w:r>
    </w:p>
    <w:p w:rsidR="00B43ED0" w:rsidRDefault="00B43ED0" w:rsidP="00CA22C3">
      <w:pPr>
        <w:rPr>
          <w:rFonts w:ascii="Arial" w:hAnsi="Arial" w:cs="Arial"/>
          <w:sz w:val="22"/>
          <w:szCs w:val="22"/>
        </w:rPr>
      </w:pPr>
    </w:p>
    <w:p w:rsidR="003F58D0" w:rsidRPr="008F29FC" w:rsidRDefault="008F29FC" w:rsidP="008F29FC">
      <w:pPr>
        <w:ind w:firstLine="360"/>
        <w:rPr>
          <w:rFonts w:ascii="Arial" w:hAnsi="Arial" w:cs="Arial"/>
          <w:b/>
          <w:sz w:val="22"/>
          <w:szCs w:val="22"/>
        </w:rPr>
        <w:sectPr w:rsidR="003F58D0" w:rsidRPr="008F29FC" w:rsidSect="006F3109">
          <w:footerReference w:type="default" r:id="rId12"/>
          <w:footerReference w:type="first" r:id="rId13"/>
          <w:pgSz w:w="11907" w:h="16840" w:code="9"/>
          <w:pgMar w:top="964" w:right="1134" w:bottom="907" w:left="1134" w:header="284" w:footer="284" w:gutter="0"/>
          <w:pgNumType w:start="1"/>
          <w:cols w:space="720"/>
          <w:titlePg/>
          <w:docGrid w:linePitch="326"/>
        </w:sectPr>
      </w:pPr>
      <w:r>
        <w:rPr>
          <w:rFonts w:ascii="Arial" w:hAnsi="Arial" w:cs="Arial"/>
          <w:b/>
          <w:sz w:val="22"/>
          <w:szCs w:val="22"/>
        </w:rPr>
        <w:t>N</w:t>
      </w:r>
      <w:r w:rsidR="003F58D0" w:rsidRPr="00CD33F0">
        <w:rPr>
          <w:rFonts w:ascii="Arial" w:hAnsi="Arial" w:cs="Arial"/>
          <w:b/>
          <w:sz w:val="22"/>
          <w:szCs w:val="22"/>
        </w:rPr>
        <w:t xml:space="preserve">ext </w:t>
      </w:r>
      <w:r w:rsidR="003F58D0">
        <w:rPr>
          <w:rFonts w:ascii="Arial" w:hAnsi="Arial" w:cs="Arial"/>
          <w:b/>
          <w:sz w:val="22"/>
          <w:szCs w:val="22"/>
        </w:rPr>
        <w:t>M</w:t>
      </w:r>
      <w:r w:rsidR="003F58D0" w:rsidRPr="00CD33F0">
        <w:rPr>
          <w:rFonts w:ascii="Arial" w:hAnsi="Arial" w:cs="Arial"/>
          <w:b/>
          <w:sz w:val="22"/>
          <w:szCs w:val="22"/>
        </w:rPr>
        <w:t xml:space="preserve">eeting: </w:t>
      </w:r>
      <w:r w:rsidR="00ED0DD4">
        <w:rPr>
          <w:rFonts w:ascii="Arial" w:hAnsi="Arial" w:cs="Arial"/>
          <w:sz w:val="22"/>
          <w:szCs w:val="22"/>
        </w:rPr>
        <w:t>12</w:t>
      </w:r>
      <w:r w:rsidR="00ED0DD4" w:rsidRPr="00ED0DD4">
        <w:rPr>
          <w:rFonts w:ascii="Arial" w:hAnsi="Arial" w:cs="Arial"/>
          <w:sz w:val="22"/>
          <w:szCs w:val="22"/>
          <w:vertAlign w:val="superscript"/>
        </w:rPr>
        <w:t>th</w:t>
      </w:r>
      <w:r w:rsidR="00ED0DD4">
        <w:rPr>
          <w:rFonts w:ascii="Arial" w:hAnsi="Arial" w:cs="Arial"/>
          <w:sz w:val="22"/>
          <w:szCs w:val="22"/>
        </w:rPr>
        <w:t xml:space="preserve"> August</w:t>
      </w:r>
      <w:r w:rsidR="001122BF">
        <w:rPr>
          <w:rFonts w:ascii="Arial" w:hAnsi="Arial" w:cs="Arial"/>
          <w:sz w:val="22"/>
          <w:szCs w:val="22"/>
        </w:rPr>
        <w:t xml:space="preserve"> 2021</w:t>
      </w:r>
      <w:r w:rsidR="00F2083A">
        <w:rPr>
          <w:rFonts w:ascii="Arial" w:hAnsi="Arial" w:cs="Arial"/>
          <w:sz w:val="22"/>
          <w:szCs w:val="22"/>
        </w:rPr>
        <w:t xml:space="preserve"> at 10</w:t>
      </w:r>
      <w:r w:rsidR="00B5104D">
        <w:rPr>
          <w:rFonts w:ascii="Arial" w:hAnsi="Arial" w:cs="Arial"/>
          <w:sz w:val="22"/>
          <w:szCs w:val="22"/>
        </w:rPr>
        <w:t>.</w:t>
      </w:r>
      <w:r w:rsidR="00F2083A">
        <w:rPr>
          <w:rFonts w:ascii="Arial" w:hAnsi="Arial" w:cs="Arial"/>
          <w:sz w:val="22"/>
          <w:szCs w:val="22"/>
        </w:rPr>
        <w:t>30am</w:t>
      </w:r>
      <w:r w:rsidR="003F58D0">
        <w:rPr>
          <w:rFonts w:ascii="Arial" w:hAnsi="Arial" w:cs="Arial"/>
          <w:sz w:val="22"/>
          <w:szCs w:val="22"/>
        </w:rPr>
        <w:t>.</w:t>
      </w:r>
      <w:r w:rsidR="003F58D0">
        <w:rPr>
          <w:rFonts w:ascii="Arial" w:hAnsi="Arial" w:cs="Arial"/>
          <w:sz w:val="22"/>
          <w:szCs w:val="22"/>
        </w:rPr>
        <w:tab/>
      </w:r>
    </w:p>
    <w:tbl>
      <w:tblPr>
        <w:tblW w:w="15134" w:type="dxa"/>
        <w:tblLook w:val="0000" w:firstRow="0" w:lastRow="0" w:firstColumn="0" w:lastColumn="0" w:noHBand="0" w:noVBand="0"/>
      </w:tblPr>
      <w:tblGrid>
        <w:gridCol w:w="9889"/>
        <w:gridCol w:w="3109"/>
        <w:gridCol w:w="2136"/>
      </w:tblGrid>
      <w:tr w:rsidR="003F58D0" w:rsidTr="00077E8B">
        <w:trPr>
          <w:trHeight w:val="1974"/>
        </w:trPr>
        <w:tc>
          <w:tcPr>
            <w:tcW w:w="9889" w:type="dxa"/>
          </w:tcPr>
          <w:p w:rsidR="003F58D0" w:rsidRDefault="003F58D0" w:rsidP="00077E8B">
            <w:pPr>
              <w:pStyle w:val="Heading1"/>
              <w:rPr>
                <w:b w:val="0"/>
                <w:sz w:val="28"/>
              </w:rPr>
            </w:pPr>
          </w:p>
          <w:p w:rsidR="003F58D0" w:rsidRDefault="00630C6A" w:rsidP="00630C6A">
            <w:pPr>
              <w:pStyle w:val="Title"/>
              <w:tabs>
                <w:tab w:val="left" w:pos="6168"/>
              </w:tabs>
              <w:rPr>
                <w:b w:val="0"/>
              </w:rPr>
            </w:pPr>
            <w:r>
              <w:rPr>
                <w:b w:val="0"/>
              </w:rPr>
              <w:tab/>
            </w:r>
          </w:p>
          <w:p w:rsidR="003F58D0" w:rsidRDefault="003F58D0" w:rsidP="00077E8B">
            <w:pPr>
              <w:pStyle w:val="Title"/>
            </w:pPr>
            <w:r w:rsidRPr="00D12B78">
              <w:rPr>
                <w:b w:val="0"/>
              </w:rPr>
              <w:t xml:space="preserve">Action </w:t>
            </w:r>
            <w:r>
              <w:rPr>
                <w:b w:val="0"/>
              </w:rPr>
              <w:t>Log</w:t>
            </w:r>
          </w:p>
        </w:tc>
        <w:tc>
          <w:tcPr>
            <w:tcW w:w="3109" w:type="dxa"/>
          </w:tcPr>
          <w:p w:rsidR="003F58D0" w:rsidRPr="00601F41" w:rsidRDefault="003F58D0" w:rsidP="00301FBA">
            <w:pPr>
              <w:rPr>
                <w:rFonts w:ascii="Arial" w:hAnsi="Arial" w:cs="Arial"/>
                <w:b/>
                <w:sz w:val="20"/>
              </w:rPr>
            </w:pPr>
            <w:r>
              <w:rPr>
                <w:rFonts w:ascii="Arial" w:hAnsi="Arial" w:cs="Arial"/>
                <w:b/>
                <w:sz w:val="20"/>
              </w:rPr>
              <w:t>Scottish Infected Blood Support Scheme</w:t>
            </w:r>
          </w:p>
          <w:p w:rsidR="003F58D0" w:rsidRDefault="003F58D0" w:rsidP="00301FBA">
            <w:pPr>
              <w:pStyle w:val="address"/>
              <w:rPr>
                <w:rFonts w:cs="Arial"/>
                <w:b/>
                <w:bCs/>
                <w:color w:val="000000"/>
                <w:sz w:val="20"/>
                <w:lang w:eastAsia="en-GB"/>
              </w:rPr>
            </w:pPr>
          </w:p>
          <w:p w:rsidR="003F58D0" w:rsidRPr="00D9042F" w:rsidRDefault="003F58D0" w:rsidP="00301FBA">
            <w:pPr>
              <w:rPr>
                <w:rFonts w:ascii="Arial" w:hAnsi="Arial"/>
                <w:sz w:val="17"/>
              </w:rPr>
            </w:pPr>
            <w:r>
              <w:rPr>
                <w:rFonts w:ascii="Arial" w:hAnsi="Arial"/>
                <w:sz w:val="17"/>
              </w:rPr>
              <w:t>Practitioner Services</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Gyle Square</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1 South Gyle Crescent</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Edinburgh</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r w:rsidRPr="002775B2">
              <w:rPr>
                <w:rFonts w:cs="Arial"/>
                <w:color w:val="000000"/>
                <w:szCs w:val="17"/>
                <w:lang w:eastAsia="en-GB"/>
              </w:rPr>
              <w:t xml:space="preserve">EH12 9EB </w:t>
            </w:r>
          </w:p>
          <w:p w:rsidR="003F58D0" w:rsidRPr="007F1FFC" w:rsidRDefault="003F58D0" w:rsidP="00301FBA">
            <w:pPr>
              <w:rPr>
                <w:rFonts w:ascii="Arial" w:hAnsi="Arial"/>
                <w:b/>
                <w:sz w:val="17"/>
              </w:rPr>
            </w:pPr>
            <w:r>
              <w:rPr>
                <w:rFonts w:ascii="Arial" w:hAnsi="Arial"/>
                <w:b/>
                <w:sz w:val="17"/>
              </w:rPr>
              <w:t>Email: NSS.SIBSS@nhs.net</w:t>
            </w:r>
          </w:p>
          <w:p w:rsidR="003F58D0" w:rsidRDefault="003F58D0" w:rsidP="00301FBA">
            <w:pPr>
              <w:pStyle w:val="address"/>
              <w:rPr>
                <w:b/>
              </w:rPr>
            </w:pPr>
            <w:r w:rsidRPr="007F1FFC">
              <w:rPr>
                <w:b/>
              </w:rPr>
              <w:t>www.nhsnss.org/SIBSS</w:t>
            </w:r>
          </w:p>
        </w:tc>
        <w:tc>
          <w:tcPr>
            <w:tcW w:w="2136" w:type="dxa"/>
          </w:tcPr>
          <w:p w:rsidR="003F58D0" w:rsidRDefault="00D52D64" w:rsidP="00077E8B">
            <w:r>
              <w:rPr>
                <w:noProof/>
                <w:lang w:eastAsia="en-GB"/>
              </w:rPr>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1190625" cy="1228725"/>
                  <wp:effectExtent l="0" t="0" r="0" b="0"/>
                  <wp:wrapSquare wrapText="bothSides"/>
                  <wp:docPr id="3" name="Picture 3"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3F58D0" w:rsidRPr="00077E8B" w:rsidRDefault="003F58D0" w:rsidP="00077E8B">
      <w:pPr>
        <w:pStyle w:val="nhsdept"/>
        <w:rPr>
          <w:rFonts w:ascii="Arial" w:hAnsi="Arial" w:cs="Arial"/>
          <w:szCs w:val="28"/>
        </w:rPr>
      </w:pPr>
      <w:r w:rsidRPr="00077E8B">
        <w:rPr>
          <w:rFonts w:ascii="Arial" w:hAnsi="Arial" w:cs="Arial"/>
          <w:szCs w:val="28"/>
        </w:rPr>
        <w:t>Scottish Infected Bloo</w:t>
      </w:r>
      <w:r>
        <w:rPr>
          <w:rFonts w:ascii="Arial" w:hAnsi="Arial" w:cs="Arial"/>
          <w:szCs w:val="28"/>
        </w:rPr>
        <w:t>d Support Scheme – Advisory Group</w:t>
      </w:r>
    </w:p>
    <w:p w:rsidR="003F58D0" w:rsidRPr="00077E8B" w:rsidRDefault="00D72C72" w:rsidP="00077E8B">
      <w:pPr>
        <w:rPr>
          <w:rFonts w:ascii="Arial" w:hAnsi="Arial" w:cs="Arial"/>
          <w:sz w:val="22"/>
          <w:szCs w:val="22"/>
        </w:rPr>
      </w:pPr>
      <w:r>
        <w:rPr>
          <w:rFonts w:ascii="Arial" w:hAnsi="Arial" w:cs="Arial"/>
          <w:sz w:val="22"/>
          <w:szCs w:val="22"/>
        </w:rPr>
        <w:t>8</w:t>
      </w:r>
      <w:r w:rsidRPr="00D72C72">
        <w:rPr>
          <w:rFonts w:ascii="Arial" w:hAnsi="Arial" w:cs="Arial"/>
          <w:sz w:val="22"/>
          <w:szCs w:val="22"/>
          <w:vertAlign w:val="superscript"/>
        </w:rPr>
        <w:t>th</w:t>
      </w:r>
      <w:r>
        <w:rPr>
          <w:rFonts w:ascii="Arial" w:hAnsi="Arial" w:cs="Arial"/>
          <w:sz w:val="22"/>
          <w:szCs w:val="22"/>
        </w:rPr>
        <w:t xml:space="preserve"> April 2021</w:t>
      </w:r>
      <w:r w:rsidR="00546B5C">
        <w:rPr>
          <w:rFonts w:ascii="Arial" w:hAnsi="Arial" w:cs="Arial"/>
          <w:sz w:val="22"/>
          <w:szCs w:val="22"/>
        </w:rPr>
        <w:t>, 10</w:t>
      </w:r>
      <w:r w:rsidR="00B2344E">
        <w:rPr>
          <w:rFonts w:ascii="Arial" w:hAnsi="Arial" w:cs="Arial"/>
          <w:sz w:val="22"/>
          <w:szCs w:val="22"/>
        </w:rPr>
        <w:t>:3</w:t>
      </w:r>
      <w:r w:rsidR="00546B5C">
        <w:rPr>
          <w:rFonts w:ascii="Arial" w:hAnsi="Arial" w:cs="Arial"/>
          <w:sz w:val="22"/>
          <w:szCs w:val="22"/>
        </w:rPr>
        <w:t>0-12</w:t>
      </w:r>
      <w:r w:rsidR="003F58D0">
        <w:rPr>
          <w:rFonts w:ascii="Arial" w:hAnsi="Arial" w:cs="Arial"/>
          <w:sz w:val="22"/>
          <w:szCs w:val="22"/>
        </w:rPr>
        <w:t>:00</w:t>
      </w:r>
      <w:r w:rsidR="003F58D0" w:rsidRPr="00077E8B">
        <w:rPr>
          <w:rFonts w:ascii="Arial" w:hAnsi="Arial" w:cs="Arial"/>
          <w:sz w:val="22"/>
          <w:szCs w:val="22"/>
        </w:rPr>
        <w:t xml:space="preserve">, </w:t>
      </w:r>
      <w:r w:rsidR="004F31AA">
        <w:rPr>
          <w:rFonts w:ascii="Arial" w:hAnsi="Arial" w:cs="Arial"/>
          <w:sz w:val="22"/>
          <w:szCs w:val="22"/>
        </w:rPr>
        <w:t xml:space="preserve">via </w:t>
      </w:r>
      <w:r>
        <w:rPr>
          <w:rFonts w:ascii="Arial" w:hAnsi="Arial" w:cs="Arial"/>
          <w:sz w:val="22"/>
          <w:szCs w:val="22"/>
        </w:rPr>
        <w:t>TEAMS</w:t>
      </w:r>
    </w:p>
    <w:p w:rsidR="003F58D0" w:rsidRDefault="003F58D0" w:rsidP="00077E8B">
      <w:pPr>
        <w:tabs>
          <w:tab w:val="left" w:pos="1695"/>
        </w:tabs>
        <w:rPr>
          <w:rFonts w:ascii="Arial" w:hAnsi="Arial" w:cs="Arial"/>
          <w:sz w:val="22"/>
          <w:szCs w:val="22"/>
        </w:rPr>
      </w:pPr>
    </w:p>
    <w:tbl>
      <w:tblPr>
        <w:tblW w:w="4929" w:type="pct"/>
        <w:jc w:val="center"/>
        <w:tblLayout w:type="fixed"/>
        <w:tblLook w:val="0000" w:firstRow="0" w:lastRow="0" w:firstColumn="0" w:lastColumn="0" w:noHBand="0" w:noVBand="0"/>
      </w:tblPr>
      <w:tblGrid>
        <w:gridCol w:w="994"/>
        <w:gridCol w:w="4662"/>
        <w:gridCol w:w="1222"/>
        <w:gridCol w:w="1222"/>
        <w:gridCol w:w="1223"/>
        <w:gridCol w:w="4145"/>
        <w:gridCol w:w="1474"/>
      </w:tblGrid>
      <w:tr w:rsidR="003F58D0" w:rsidRPr="00E56999" w:rsidTr="0057325F">
        <w:trPr>
          <w:cantSplit/>
          <w:trHeight w:val="718"/>
          <w:tblHeader/>
          <w:jc w:val="center"/>
        </w:trPr>
        <w:tc>
          <w:tcPr>
            <w:tcW w:w="994" w:type="dxa"/>
            <w:tcBorders>
              <w:top w:val="single" w:sz="6" w:space="0" w:color="auto"/>
              <w:left w:val="single" w:sz="6" w:space="0" w:color="auto"/>
              <w:bottom w:val="single" w:sz="6" w:space="0" w:color="auto"/>
              <w:right w:val="nil"/>
            </w:tcBorders>
            <w:vAlign w:val="center"/>
          </w:tcPr>
          <w:p w:rsidR="003F58D0" w:rsidRPr="00E56999" w:rsidRDefault="003F58D0" w:rsidP="00077E8B">
            <w:pPr>
              <w:pStyle w:val="titleinformation"/>
              <w:jc w:val="center"/>
              <w:rPr>
                <w:rFonts w:cs="Arial"/>
                <w:sz w:val="20"/>
              </w:rPr>
            </w:pPr>
            <w:r>
              <w:rPr>
                <w:rFonts w:cs="Arial"/>
                <w:sz w:val="20"/>
              </w:rPr>
              <w:t>ACTION NO.</w:t>
            </w:r>
          </w:p>
        </w:tc>
        <w:tc>
          <w:tcPr>
            <w:tcW w:w="4662" w:type="dxa"/>
            <w:tcBorders>
              <w:top w:val="single" w:sz="6" w:space="0" w:color="auto"/>
              <w:left w:val="single" w:sz="6" w:space="0" w:color="auto"/>
              <w:bottom w:val="single" w:sz="6" w:space="0" w:color="auto"/>
              <w:right w:val="single" w:sz="6" w:space="0" w:color="auto"/>
            </w:tcBorders>
            <w:vAlign w:val="center"/>
          </w:tcPr>
          <w:p w:rsidR="003F58D0" w:rsidRPr="00E56999" w:rsidRDefault="003F58D0" w:rsidP="00077E8B">
            <w:pPr>
              <w:pStyle w:val="titleinformation"/>
              <w:jc w:val="center"/>
              <w:rPr>
                <w:rFonts w:cs="Arial"/>
                <w:sz w:val="20"/>
              </w:rPr>
            </w:pPr>
            <w:r>
              <w:rPr>
                <w:rFonts w:cs="Arial"/>
                <w:sz w:val="20"/>
              </w:rPr>
              <w:t>ACTION DETAILS</w:t>
            </w:r>
          </w:p>
        </w:tc>
        <w:tc>
          <w:tcPr>
            <w:tcW w:w="1222" w:type="dxa"/>
            <w:tcBorders>
              <w:top w:val="single" w:sz="6" w:space="0" w:color="auto"/>
              <w:left w:val="single" w:sz="6" w:space="0" w:color="auto"/>
              <w:bottom w:val="single" w:sz="6" w:space="0" w:color="auto"/>
              <w:right w:val="nil"/>
            </w:tcBorders>
            <w:vAlign w:val="center"/>
          </w:tcPr>
          <w:p w:rsidR="003F58D0" w:rsidRPr="00E56999" w:rsidRDefault="003F58D0" w:rsidP="00077E8B">
            <w:pPr>
              <w:pStyle w:val="titleinformation"/>
              <w:jc w:val="center"/>
              <w:rPr>
                <w:rFonts w:cs="Arial"/>
                <w:sz w:val="20"/>
              </w:rPr>
            </w:pPr>
            <w:r>
              <w:rPr>
                <w:rFonts w:cs="Arial"/>
                <w:sz w:val="20"/>
              </w:rPr>
              <w:t>OWNER</w:t>
            </w:r>
          </w:p>
        </w:tc>
        <w:tc>
          <w:tcPr>
            <w:tcW w:w="1222"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DATE RAISED</w:t>
            </w:r>
          </w:p>
        </w:tc>
        <w:tc>
          <w:tcPr>
            <w:tcW w:w="1223"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TARGET</w:t>
            </w:r>
          </w:p>
          <w:p w:rsidR="003F58D0" w:rsidRDefault="003F58D0" w:rsidP="00077E8B">
            <w:pPr>
              <w:pStyle w:val="titleinformation"/>
              <w:jc w:val="center"/>
              <w:rPr>
                <w:rFonts w:cs="Arial"/>
                <w:sz w:val="20"/>
              </w:rPr>
            </w:pPr>
            <w:r>
              <w:rPr>
                <w:rFonts w:cs="Arial"/>
                <w:sz w:val="20"/>
              </w:rPr>
              <w:t>DATE</w:t>
            </w:r>
          </w:p>
        </w:tc>
        <w:tc>
          <w:tcPr>
            <w:tcW w:w="4145"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UPDATES</w:t>
            </w:r>
          </w:p>
        </w:tc>
        <w:tc>
          <w:tcPr>
            <w:tcW w:w="1474"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p>
          <w:p w:rsidR="003F58D0" w:rsidRDefault="003F58D0" w:rsidP="00077E8B">
            <w:pPr>
              <w:pStyle w:val="titleinformation"/>
              <w:jc w:val="center"/>
              <w:rPr>
                <w:rFonts w:cs="Arial"/>
                <w:sz w:val="20"/>
              </w:rPr>
            </w:pPr>
            <w:r>
              <w:rPr>
                <w:rFonts w:cs="Arial"/>
                <w:sz w:val="20"/>
              </w:rPr>
              <w:t>STATUS</w:t>
            </w:r>
          </w:p>
          <w:p w:rsidR="003F58D0" w:rsidRPr="00E56999" w:rsidRDefault="003F58D0" w:rsidP="00077E8B">
            <w:pPr>
              <w:pStyle w:val="titleinformation"/>
              <w:jc w:val="center"/>
              <w:rPr>
                <w:rFonts w:cs="Arial"/>
                <w:sz w:val="20"/>
              </w:rPr>
            </w:pPr>
          </w:p>
        </w:tc>
      </w:tr>
      <w:tr w:rsidR="005C116D" w:rsidRPr="00E56999" w:rsidTr="00484BCD">
        <w:trPr>
          <w:cantSplit/>
          <w:trHeight w:val="718"/>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5C116D" w:rsidRPr="00574B8F" w:rsidRDefault="00574B8F" w:rsidP="00C7436B">
            <w:pPr>
              <w:pStyle w:val="titleinformation"/>
              <w:jc w:val="center"/>
              <w:rPr>
                <w:rFonts w:cs="Arial"/>
                <w:sz w:val="20"/>
              </w:rPr>
            </w:pPr>
            <w:r w:rsidRPr="00574B8F">
              <w:rPr>
                <w:rFonts w:cs="Arial"/>
                <w:sz w:val="20"/>
              </w:rPr>
              <w:t xml:space="preserve">039 </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5C116D" w:rsidRPr="00574B8F" w:rsidRDefault="00574B8F" w:rsidP="00C7436B">
            <w:pPr>
              <w:pStyle w:val="titleinformation"/>
              <w:rPr>
                <w:rFonts w:cs="Arial"/>
                <w:b w:val="0"/>
                <w:bCs/>
                <w:color w:val="000000"/>
                <w:sz w:val="20"/>
              </w:rPr>
            </w:pPr>
            <w:r w:rsidRPr="00574B8F">
              <w:rPr>
                <w:rFonts w:cs="Arial"/>
                <w:b w:val="0"/>
                <w:bCs/>
                <w:color w:val="000000"/>
                <w:sz w:val="20"/>
              </w:rPr>
              <w:t>SR to approach NSS Comms colleagues for advice regarding comms accessibility.</w:t>
            </w:r>
          </w:p>
        </w:tc>
        <w:tc>
          <w:tcPr>
            <w:tcW w:w="1222" w:type="dxa"/>
            <w:tcBorders>
              <w:top w:val="single" w:sz="6" w:space="0" w:color="auto"/>
              <w:left w:val="single" w:sz="6" w:space="0" w:color="auto"/>
              <w:bottom w:val="single" w:sz="6" w:space="0" w:color="auto"/>
              <w:right w:val="nil"/>
            </w:tcBorders>
            <w:shd w:val="clear" w:color="auto" w:fill="auto"/>
            <w:vAlign w:val="center"/>
          </w:tcPr>
          <w:p w:rsidR="005C116D" w:rsidRDefault="00574B8F" w:rsidP="00C7436B">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5C116D" w:rsidRDefault="00574B8F" w:rsidP="00C7436B">
            <w:pPr>
              <w:pStyle w:val="titleinformation"/>
              <w:jc w:val="center"/>
              <w:rPr>
                <w:rFonts w:cs="Arial"/>
                <w:b w:val="0"/>
                <w:sz w:val="20"/>
              </w:rPr>
            </w:pPr>
            <w:r>
              <w:rPr>
                <w:rFonts w:cs="Arial"/>
                <w:b w:val="0"/>
                <w:sz w:val="20"/>
              </w:rPr>
              <w:t>13/08/20</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5C116D" w:rsidRDefault="00574B8F" w:rsidP="00DA6C98">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C2546A" w:rsidRPr="00291E00" w:rsidRDefault="001122BF" w:rsidP="00C2546A">
            <w:pPr>
              <w:pStyle w:val="titleinformation"/>
              <w:rPr>
                <w:rFonts w:cs="Arial"/>
                <w:b w:val="0"/>
                <w:sz w:val="20"/>
              </w:rPr>
            </w:pPr>
            <w:r w:rsidRPr="00291E00">
              <w:rPr>
                <w:rFonts w:cs="Arial"/>
                <w:b w:val="0"/>
                <w:sz w:val="20"/>
              </w:rPr>
              <w:t>Update 10/12/20 -</w:t>
            </w:r>
            <w:r w:rsidR="00C2546A" w:rsidRPr="00291E00">
              <w:rPr>
                <w:rFonts w:ascii="Calibri" w:cs="Times New Roman"/>
                <w:b w:val="0"/>
                <w:color w:val="FF0000"/>
                <w:kern w:val="24"/>
                <w:sz w:val="20"/>
                <w:lang w:eastAsia="en-GB"/>
              </w:rPr>
              <w:t xml:space="preserve"> </w:t>
            </w:r>
            <w:r w:rsidR="00C2546A" w:rsidRPr="00291E00">
              <w:rPr>
                <w:rFonts w:cs="Arial"/>
                <w:b w:val="0"/>
                <w:sz w:val="20"/>
              </w:rPr>
              <w:t>Comms asked to provide capability or supply an agency if out-with their current capacity.</w:t>
            </w:r>
            <w:r w:rsidR="00B82C30" w:rsidRPr="00291E00">
              <w:rPr>
                <w:rFonts w:cs="Arial"/>
                <w:b w:val="0"/>
                <w:sz w:val="20"/>
              </w:rPr>
              <w:t xml:space="preserve">  Norman Milligan from P&amp;CFS currently working on the website accessibility.  SR to chase.</w:t>
            </w:r>
          </w:p>
          <w:p w:rsidR="00291E00" w:rsidRPr="00C2546A" w:rsidRDefault="00291E00" w:rsidP="00C2546A">
            <w:pPr>
              <w:pStyle w:val="titleinformation"/>
              <w:rPr>
                <w:rFonts w:cs="Arial"/>
                <w:sz w:val="20"/>
              </w:rPr>
            </w:pPr>
            <w:r>
              <w:rPr>
                <w:rFonts w:cs="Arial"/>
                <w:sz w:val="20"/>
              </w:rPr>
              <w:t xml:space="preserve">Update 08/04/21 </w:t>
            </w:r>
            <w:r w:rsidR="00E16D0C">
              <w:rPr>
                <w:rFonts w:cs="Arial"/>
                <w:sz w:val="20"/>
              </w:rPr>
              <w:t>–</w:t>
            </w:r>
            <w:r>
              <w:rPr>
                <w:rFonts w:cs="Arial"/>
                <w:sz w:val="20"/>
              </w:rPr>
              <w:t xml:space="preserve"> </w:t>
            </w:r>
            <w:r w:rsidR="00E16D0C">
              <w:rPr>
                <w:rFonts w:cs="Arial"/>
                <w:sz w:val="20"/>
              </w:rPr>
              <w:t>SR reported new website launched but a few teething problems i.e. forms difficult to find.  Currently working on improving.  Has been made more accessible.  URL same as before. Self assessment guidance has been made into a video.  Ongoing</w:t>
            </w:r>
          </w:p>
          <w:p w:rsidR="005C116D" w:rsidRDefault="005C116D" w:rsidP="00C7436B">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5C116D" w:rsidRDefault="00C2546A" w:rsidP="00C7436B">
            <w:pPr>
              <w:pStyle w:val="titleinformation"/>
              <w:jc w:val="center"/>
              <w:rPr>
                <w:rFonts w:cs="Arial"/>
                <w:sz w:val="20"/>
              </w:rPr>
            </w:pPr>
            <w:r>
              <w:rPr>
                <w:rFonts w:cs="Arial"/>
                <w:sz w:val="20"/>
              </w:rPr>
              <w:t>Ongoing</w:t>
            </w:r>
          </w:p>
        </w:tc>
      </w:tr>
      <w:tr w:rsidR="00053FB8" w:rsidRPr="00E56999" w:rsidTr="00484BC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053FB8" w:rsidRDefault="00053FB8" w:rsidP="00C7436B">
            <w:pPr>
              <w:pStyle w:val="titleinformation"/>
              <w:jc w:val="center"/>
              <w:rPr>
                <w:rFonts w:cs="Arial"/>
                <w:sz w:val="20"/>
              </w:rPr>
            </w:pPr>
            <w:r>
              <w:rPr>
                <w:rFonts w:cs="Arial"/>
                <w:sz w:val="20"/>
              </w:rPr>
              <w:t>041</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053FB8" w:rsidRDefault="00053FB8" w:rsidP="00616606">
            <w:pPr>
              <w:pStyle w:val="titleinformation"/>
              <w:rPr>
                <w:rFonts w:cs="Arial"/>
                <w:b w:val="0"/>
                <w:bCs/>
                <w:color w:val="000000"/>
                <w:sz w:val="20"/>
              </w:rPr>
            </w:pPr>
            <w:r>
              <w:rPr>
                <w:rFonts w:cs="Arial"/>
                <w:b w:val="0"/>
                <w:bCs/>
                <w:color w:val="000000"/>
                <w:sz w:val="20"/>
              </w:rPr>
              <w:t>LF and SR to look at best ways of implementing action plan</w:t>
            </w:r>
          </w:p>
        </w:tc>
        <w:tc>
          <w:tcPr>
            <w:tcW w:w="1222" w:type="dxa"/>
            <w:tcBorders>
              <w:top w:val="single" w:sz="6" w:space="0" w:color="auto"/>
              <w:left w:val="single" w:sz="6" w:space="0" w:color="auto"/>
              <w:bottom w:val="single" w:sz="6" w:space="0" w:color="auto"/>
              <w:right w:val="nil"/>
            </w:tcBorders>
            <w:shd w:val="clear" w:color="auto" w:fill="92D050"/>
            <w:vAlign w:val="center"/>
          </w:tcPr>
          <w:p w:rsidR="00053FB8" w:rsidRDefault="00053FB8" w:rsidP="00C7436B">
            <w:pPr>
              <w:pStyle w:val="titleinformation"/>
              <w:jc w:val="center"/>
              <w:rPr>
                <w:rFonts w:cs="Arial"/>
                <w:b w:val="0"/>
                <w:sz w:val="20"/>
              </w:rPr>
            </w:pPr>
            <w:r>
              <w:rPr>
                <w:rFonts w:cs="Arial"/>
                <w:b w:val="0"/>
                <w:sz w:val="20"/>
              </w:rPr>
              <w:t>LF/SR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053FB8" w:rsidRDefault="00053FB8" w:rsidP="00C7436B">
            <w:pPr>
              <w:pStyle w:val="titleinformation"/>
              <w:jc w:val="center"/>
              <w:rPr>
                <w:rFonts w:cs="Arial"/>
                <w:b w:val="0"/>
                <w:sz w:val="20"/>
              </w:rPr>
            </w:pPr>
            <w:r>
              <w:rPr>
                <w:rFonts w:cs="Arial"/>
                <w:b w:val="0"/>
                <w:sz w:val="20"/>
              </w:rPr>
              <w:t>13/08/20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053FB8" w:rsidRDefault="00053FB8" w:rsidP="00DA6C98">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vAlign w:val="center"/>
          </w:tcPr>
          <w:p w:rsidR="00053FB8" w:rsidRPr="00291E00" w:rsidRDefault="001122BF" w:rsidP="00C7436B">
            <w:pPr>
              <w:pStyle w:val="titleinformation"/>
              <w:rPr>
                <w:rFonts w:cs="Arial"/>
                <w:b w:val="0"/>
                <w:sz w:val="20"/>
              </w:rPr>
            </w:pPr>
            <w:r w:rsidRPr="00291E00">
              <w:rPr>
                <w:rFonts w:cs="Arial"/>
                <w:b w:val="0"/>
                <w:sz w:val="20"/>
              </w:rPr>
              <w:t>Update 10/12/20 -</w:t>
            </w:r>
            <w:r w:rsidR="00C2546A" w:rsidRPr="00291E00">
              <w:rPr>
                <w:rFonts w:ascii="Calibri" w:cs="Times New Roman"/>
                <w:b w:val="0"/>
                <w:color w:val="FF0000"/>
                <w:kern w:val="24"/>
                <w:sz w:val="20"/>
                <w:lang w:eastAsia="en-GB"/>
              </w:rPr>
              <w:t xml:space="preserve"> </w:t>
            </w:r>
            <w:r w:rsidR="00C2546A" w:rsidRPr="00291E00">
              <w:rPr>
                <w:rFonts w:cs="Arial"/>
                <w:b w:val="0"/>
                <w:sz w:val="20"/>
              </w:rPr>
              <w:t>See survey action plan – agenda item</w:t>
            </w:r>
          </w:p>
          <w:p w:rsidR="00291E00" w:rsidRPr="00C2546A" w:rsidRDefault="00291E00" w:rsidP="00291E00">
            <w:pPr>
              <w:pStyle w:val="titleinformation"/>
              <w:rPr>
                <w:rFonts w:cs="Arial"/>
                <w:sz w:val="20"/>
              </w:rPr>
            </w:pPr>
            <w:r>
              <w:rPr>
                <w:rFonts w:cs="Arial"/>
                <w:sz w:val="20"/>
              </w:rPr>
              <w:t xml:space="preserve">Update 08/04/21 - </w:t>
            </w:r>
            <w:r w:rsidR="00E16D0C">
              <w:rPr>
                <w:rFonts w:cs="Arial"/>
                <w:sz w:val="20"/>
              </w:rPr>
              <w:t>CLOSE</w:t>
            </w:r>
          </w:p>
          <w:p w:rsidR="00291E00" w:rsidRDefault="00291E00" w:rsidP="00C7436B">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053FB8" w:rsidRDefault="00484BCD" w:rsidP="00C7436B">
            <w:pPr>
              <w:pStyle w:val="titleinformation"/>
              <w:jc w:val="center"/>
              <w:rPr>
                <w:rFonts w:cs="Arial"/>
                <w:sz w:val="20"/>
              </w:rPr>
            </w:pPr>
            <w:r>
              <w:rPr>
                <w:rFonts w:cs="Arial"/>
                <w:sz w:val="20"/>
              </w:rPr>
              <w:t>CLOSED</w:t>
            </w:r>
          </w:p>
        </w:tc>
      </w:tr>
      <w:tr w:rsidR="00291E00" w:rsidRPr="00E56999" w:rsidTr="00484BC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291E00" w:rsidRDefault="00291E00" w:rsidP="00291E00">
            <w:pPr>
              <w:pStyle w:val="titleinformation"/>
              <w:jc w:val="center"/>
              <w:rPr>
                <w:rFonts w:cs="Arial"/>
                <w:sz w:val="20"/>
              </w:rPr>
            </w:pPr>
            <w:r>
              <w:rPr>
                <w:rFonts w:cs="Arial"/>
                <w:sz w:val="20"/>
              </w:rPr>
              <w:t>042</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291E00" w:rsidRPr="006F6EEB" w:rsidRDefault="00291E00" w:rsidP="00291E00">
            <w:pPr>
              <w:pStyle w:val="titleinformation"/>
              <w:rPr>
                <w:rFonts w:cs="Arial"/>
                <w:b w:val="0"/>
                <w:bCs/>
                <w:color w:val="000000"/>
                <w:sz w:val="20"/>
              </w:rPr>
            </w:pPr>
            <w:r w:rsidRPr="006F6EEB">
              <w:rPr>
                <w:rFonts w:cs="Arial"/>
                <w:b w:val="0"/>
                <w:bCs/>
                <w:color w:val="000000"/>
                <w:sz w:val="20"/>
              </w:rPr>
              <w:t>SR agreed to liaise with the Advisory Group members when the report</w:t>
            </w:r>
            <w:r>
              <w:rPr>
                <w:rFonts w:cs="Arial"/>
                <w:b w:val="0"/>
                <w:bCs/>
                <w:color w:val="000000"/>
                <w:sz w:val="20"/>
              </w:rPr>
              <w:t xml:space="preserve"> on haemophiliac numbers</w:t>
            </w:r>
            <w:r w:rsidRPr="006F6EEB">
              <w:rPr>
                <w:rFonts w:cs="Arial"/>
                <w:b w:val="0"/>
                <w:bCs/>
                <w:color w:val="000000"/>
                <w:sz w:val="20"/>
              </w:rPr>
              <w:t xml:space="preserve"> had been pulled together</w:t>
            </w:r>
            <w:r>
              <w:rPr>
                <w:rFonts w:cs="Arial"/>
                <w:b w:val="0"/>
                <w:bCs/>
                <w:color w:val="000000"/>
                <w:sz w:val="20"/>
              </w:rPr>
              <w:t xml:space="preserve"> after the annual audit.</w:t>
            </w:r>
          </w:p>
        </w:tc>
        <w:tc>
          <w:tcPr>
            <w:tcW w:w="1222" w:type="dxa"/>
            <w:tcBorders>
              <w:top w:val="single" w:sz="6" w:space="0" w:color="auto"/>
              <w:left w:val="single" w:sz="6" w:space="0" w:color="auto"/>
              <w:bottom w:val="single" w:sz="6" w:space="0" w:color="auto"/>
              <w:right w:val="nil"/>
            </w:tcBorders>
            <w:shd w:val="clear" w:color="auto" w:fill="92D050"/>
            <w:vAlign w:val="center"/>
          </w:tcPr>
          <w:p w:rsidR="00291E00" w:rsidRDefault="00291E00" w:rsidP="00291E00">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291E00" w:rsidRDefault="00291E00" w:rsidP="00291E00">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291E00" w:rsidRDefault="00291E00" w:rsidP="00291E00">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tcPr>
          <w:p w:rsidR="00291E00" w:rsidRDefault="00291E00" w:rsidP="00291E00">
            <w:pPr>
              <w:rPr>
                <w:rFonts w:ascii="Arial" w:hAnsi="Arial" w:cs="Arial"/>
                <w:b/>
                <w:sz w:val="20"/>
              </w:rPr>
            </w:pPr>
            <w:r w:rsidRPr="00291E00">
              <w:rPr>
                <w:rFonts w:ascii="Arial" w:hAnsi="Arial" w:cs="Arial"/>
                <w:b/>
                <w:sz w:val="20"/>
              </w:rPr>
              <w:t xml:space="preserve">Update 08/04/21 </w:t>
            </w:r>
            <w:r w:rsidR="00E16D0C">
              <w:rPr>
                <w:rFonts w:ascii="Arial" w:hAnsi="Arial" w:cs="Arial"/>
                <w:b/>
                <w:sz w:val="20"/>
              </w:rPr>
              <w:t>–</w:t>
            </w:r>
            <w:r w:rsidRPr="00291E00">
              <w:rPr>
                <w:rFonts w:ascii="Arial" w:hAnsi="Arial" w:cs="Arial"/>
                <w:b/>
                <w:sz w:val="20"/>
              </w:rPr>
              <w:t xml:space="preserve"> </w:t>
            </w:r>
            <w:r w:rsidR="00E16D0C">
              <w:rPr>
                <w:rFonts w:ascii="Arial" w:hAnsi="Arial" w:cs="Arial"/>
                <w:b/>
                <w:sz w:val="20"/>
              </w:rPr>
              <w:t>SR reported that the numbers had been updated but exercise will have to be repeated again next year and wording changed to Blood Transfusion or Bleeding Disorder.  CLOSE</w:t>
            </w:r>
          </w:p>
          <w:p w:rsidR="00D314E7" w:rsidRPr="00291E00" w:rsidRDefault="00D314E7" w:rsidP="00291E00">
            <w:pPr>
              <w:rPr>
                <w:rFonts w:ascii="Arial" w:hAnsi="Arial" w:cs="Arial"/>
                <w:b/>
              </w:rPr>
            </w:pP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291E00" w:rsidRDefault="00484BCD" w:rsidP="00291E00">
            <w:pPr>
              <w:pStyle w:val="titleinformation"/>
              <w:jc w:val="center"/>
              <w:rPr>
                <w:rFonts w:cs="Arial"/>
                <w:sz w:val="20"/>
              </w:rPr>
            </w:pPr>
            <w:r>
              <w:rPr>
                <w:rFonts w:cs="Arial"/>
                <w:sz w:val="20"/>
              </w:rPr>
              <w:t>CLOSED</w:t>
            </w:r>
          </w:p>
        </w:tc>
      </w:tr>
      <w:tr w:rsidR="00484BCD" w:rsidRPr="00E56999" w:rsidTr="0070139A">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sz w:val="20"/>
              </w:rPr>
            </w:pPr>
            <w:r>
              <w:rPr>
                <w:rFonts w:cs="Arial"/>
                <w:sz w:val="20"/>
              </w:rPr>
              <w:lastRenderedPageBreak/>
              <w:t>043</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Pr="007A19BE" w:rsidRDefault="00484BCD" w:rsidP="00484BCD">
            <w:pPr>
              <w:pStyle w:val="titleinformation"/>
              <w:rPr>
                <w:rFonts w:cs="Arial"/>
                <w:b w:val="0"/>
                <w:bCs/>
                <w:color w:val="000000"/>
                <w:sz w:val="20"/>
              </w:rPr>
            </w:pPr>
            <w:r w:rsidRPr="007A19BE">
              <w:rPr>
                <w:rFonts w:cs="Arial"/>
                <w:b w:val="0"/>
                <w:bCs/>
                <w:color w:val="000000"/>
                <w:sz w:val="20"/>
              </w:rPr>
              <w:t>SR to update the scheme update slides to include explanation of statistics and KW to circulate with the minutes.</w:t>
            </w:r>
          </w:p>
        </w:tc>
        <w:tc>
          <w:tcPr>
            <w:tcW w:w="1222"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SR/KW</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tcPr>
          <w:p w:rsidR="00484BCD" w:rsidRPr="00291E00" w:rsidRDefault="00484BCD" w:rsidP="00484BCD">
            <w:pPr>
              <w:rPr>
                <w:rFonts w:ascii="Arial" w:hAnsi="Arial" w:cs="Arial"/>
                <w:b/>
              </w:rPr>
            </w:pPr>
            <w:r w:rsidRPr="00291E00">
              <w:rPr>
                <w:rFonts w:ascii="Arial" w:hAnsi="Arial" w:cs="Arial"/>
                <w:b/>
                <w:sz w:val="20"/>
              </w:rPr>
              <w:t xml:space="preserve">Update 08/04/21 - </w:t>
            </w:r>
            <w:r>
              <w:rPr>
                <w:rFonts w:ascii="Arial" w:hAnsi="Arial" w:cs="Arial"/>
                <w:b/>
                <w:sz w:val="20"/>
              </w:rPr>
              <w:t>CLOSE</w:t>
            </w:r>
          </w:p>
        </w:tc>
        <w:tc>
          <w:tcPr>
            <w:tcW w:w="1474" w:type="dxa"/>
            <w:tcBorders>
              <w:top w:val="single" w:sz="6" w:space="0" w:color="auto"/>
              <w:left w:val="single" w:sz="6" w:space="0" w:color="auto"/>
              <w:bottom w:val="single" w:sz="6" w:space="0" w:color="auto"/>
              <w:right w:val="single" w:sz="6" w:space="0" w:color="auto"/>
            </w:tcBorders>
            <w:shd w:val="clear" w:color="auto" w:fill="92D050"/>
          </w:tcPr>
          <w:p w:rsidR="00484BCD" w:rsidRPr="00484BCD" w:rsidRDefault="00484BCD" w:rsidP="00484BCD">
            <w:pPr>
              <w:jc w:val="center"/>
              <w:rPr>
                <w:rFonts w:ascii="Arial" w:hAnsi="Arial" w:cs="Arial"/>
                <w:b/>
              </w:rPr>
            </w:pPr>
            <w:r w:rsidRPr="00484BCD">
              <w:rPr>
                <w:rFonts w:ascii="Arial" w:hAnsi="Arial" w:cs="Arial"/>
                <w:b/>
                <w:sz w:val="20"/>
              </w:rPr>
              <w:t>CLOSED</w:t>
            </w:r>
          </w:p>
        </w:tc>
      </w:tr>
      <w:tr w:rsidR="00484BCD" w:rsidRPr="00E56999" w:rsidTr="00484BC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sz w:val="20"/>
              </w:rPr>
            </w:pPr>
            <w:r>
              <w:rPr>
                <w:rFonts w:cs="Arial"/>
                <w:sz w:val="20"/>
              </w:rPr>
              <w:t>044</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Pr="00484CCD" w:rsidRDefault="00484BCD" w:rsidP="00484BCD">
            <w:pPr>
              <w:pStyle w:val="titleinformation"/>
              <w:rPr>
                <w:rFonts w:cs="Arial"/>
                <w:b w:val="0"/>
                <w:sz w:val="20"/>
              </w:rPr>
            </w:pPr>
            <w:r w:rsidRPr="00484CCD">
              <w:rPr>
                <w:rFonts w:cs="Arial"/>
                <w:b w:val="0"/>
                <w:sz w:val="20"/>
              </w:rPr>
              <w:t>SR to chase Norman to have website accessibility finalised before Xmas/beginning of January 2021.</w:t>
            </w:r>
          </w:p>
        </w:tc>
        <w:tc>
          <w:tcPr>
            <w:tcW w:w="1222"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January 2021</w:t>
            </w:r>
          </w:p>
        </w:tc>
        <w:tc>
          <w:tcPr>
            <w:tcW w:w="4145" w:type="dxa"/>
            <w:tcBorders>
              <w:top w:val="single" w:sz="6" w:space="0" w:color="auto"/>
              <w:left w:val="single" w:sz="6" w:space="0" w:color="auto"/>
              <w:bottom w:val="single" w:sz="6" w:space="0" w:color="auto"/>
              <w:right w:val="single" w:sz="6" w:space="0" w:color="auto"/>
            </w:tcBorders>
            <w:shd w:val="clear" w:color="auto" w:fill="92D050"/>
          </w:tcPr>
          <w:p w:rsidR="00484BCD" w:rsidRPr="00291E00" w:rsidRDefault="00484BCD" w:rsidP="00484BCD">
            <w:pPr>
              <w:rPr>
                <w:rFonts w:ascii="Arial" w:hAnsi="Arial" w:cs="Arial"/>
                <w:b/>
              </w:rPr>
            </w:pPr>
            <w:r w:rsidRPr="00291E00">
              <w:rPr>
                <w:rFonts w:ascii="Arial" w:hAnsi="Arial" w:cs="Arial"/>
                <w:b/>
                <w:sz w:val="20"/>
              </w:rPr>
              <w:t xml:space="preserve">Update 08/04/21 </w:t>
            </w:r>
            <w:r>
              <w:rPr>
                <w:rFonts w:ascii="Arial" w:hAnsi="Arial" w:cs="Arial"/>
                <w:b/>
                <w:sz w:val="20"/>
              </w:rPr>
              <w:t>–</w:t>
            </w:r>
            <w:r w:rsidRPr="00291E00">
              <w:rPr>
                <w:rFonts w:ascii="Arial" w:hAnsi="Arial" w:cs="Arial"/>
                <w:b/>
                <w:sz w:val="20"/>
              </w:rPr>
              <w:t xml:space="preserve"> </w:t>
            </w:r>
            <w:r>
              <w:rPr>
                <w:rFonts w:ascii="Arial" w:hAnsi="Arial" w:cs="Arial"/>
                <w:b/>
                <w:sz w:val="20"/>
              </w:rPr>
              <w:t>Duplicate.  CLOSE</w:t>
            </w:r>
          </w:p>
        </w:tc>
        <w:tc>
          <w:tcPr>
            <w:tcW w:w="1474" w:type="dxa"/>
            <w:tcBorders>
              <w:top w:val="single" w:sz="6" w:space="0" w:color="auto"/>
              <w:left w:val="single" w:sz="6" w:space="0" w:color="auto"/>
              <w:bottom w:val="single" w:sz="6" w:space="0" w:color="auto"/>
              <w:right w:val="single" w:sz="6" w:space="0" w:color="auto"/>
            </w:tcBorders>
            <w:shd w:val="clear" w:color="auto" w:fill="92D050"/>
          </w:tcPr>
          <w:p w:rsidR="00484BCD" w:rsidRPr="00484BCD" w:rsidRDefault="00484BCD" w:rsidP="00484BCD">
            <w:pPr>
              <w:jc w:val="center"/>
              <w:rPr>
                <w:rFonts w:ascii="Arial" w:hAnsi="Arial" w:cs="Arial"/>
                <w:b/>
              </w:rPr>
            </w:pPr>
            <w:r w:rsidRPr="00484BCD">
              <w:rPr>
                <w:rFonts w:ascii="Arial" w:hAnsi="Arial" w:cs="Arial"/>
                <w:b/>
                <w:sz w:val="20"/>
              </w:rPr>
              <w:t>CLOSED</w:t>
            </w:r>
          </w:p>
        </w:tc>
      </w:tr>
      <w:tr w:rsidR="00484BCD" w:rsidRPr="00E56999" w:rsidTr="00484BC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sz w:val="20"/>
              </w:rPr>
            </w:pPr>
            <w:r>
              <w:rPr>
                <w:rFonts w:cs="Arial"/>
                <w:sz w:val="20"/>
              </w:rPr>
              <w:t>045</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Pr="0062258D" w:rsidRDefault="00484BCD" w:rsidP="00484BCD">
            <w:pPr>
              <w:pStyle w:val="titleinformation"/>
              <w:rPr>
                <w:rFonts w:cs="Arial"/>
                <w:b w:val="0"/>
                <w:bCs/>
                <w:color w:val="000000"/>
                <w:sz w:val="20"/>
              </w:rPr>
            </w:pPr>
            <w:r>
              <w:rPr>
                <w:rFonts w:cs="Arial"/>
                <w:b w:val="0"/>
                <w:sz w:val="20"/>
              </w:rPr>
              <w:t xml:space="preserve">Self-Assessment Application Guidance Video - </w:t>
            </w:r>
            <w:r w:rsidRPr="00A36CEB">
              <w:rPr>
                <w:rFonts w:cs="Arial"/>
                <w:b w:val="0"/>
                <w:bCs/>
                <w:color w:val="000000"/>
                <w:sz w:val="20"/>
              </w:rPr>
              <w:t>SR to liaise with Advisory Group for their input/ideas into the video.</w:t>
            </w:r>
          </w:p>
        </w:tc>
        <w:tc>
          <w:tcPr>
            <w:tcW w:w="1222" w:type="dxa"/>
            <w:tcBorders>
              <w:top w:val="single" w:sz="6" w:space="0" w:color="auto"/>
              <w:left w:val="single" w:sz="6" w:space="0" w:color="auto"/>
              <w:bottom w:val="single" w:sz="6" w:space="0" w:color="auto"/>
              <w:right w:val="nil"/>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Default="00484BCD" w:rsidP="00484BCD">
            <w:pPr>
              <w:pStyle w:val="titleinformation"/>
              <w:jc w:val="center"/>
              <w:rPr>
                <w:rFonts w:cs="Arial"/>
                <w:b w:val="0"/>
                <w:sz w:val="20"/>
              </w:rPr>
            </w:pPr>
            <w:r>
              <w:rPr>
                <w:rFonts w:cs="Arial"/>
                <w:b w:val="0"/>
                <w:sz w:val="20"/>
              </w:rPr>
              <w:t>February 2021</w:t>
            </w:r>
          </w:p>
        </w:tc>
        <w:tc>
          <w:tcPr>
            <w:tcW w:w="4145" w:type="dxa"/>
            <w:tcBorders>
              <w:top w:val="single" w:sz="6" w:space="0" w:color="auto"/>
              <w:left w:val="single" w:sz="6" w:space="0" w:color="auto"/>
              <w:bottom w:val="single" w:sz="6" w:space="0" w:color="auto"/>
              <w:right w:val="single" w:sz="6" w:space="0" w:color="auto"/>
            </w:tcBorders>
            <w:shd w:val="clear" w:color="auto" w:fill="92D050"/>
            <w:vAlign w:val="center"/>
          </w:tcPr>
          <w:p w:rsidR="00484BCD" w:rsidRPr="00C2546A" w:rsidRDefault="00484BCD" w:rsidP="00484BCD">
            <w:pPr>
              <w:pStyle w:val="titleinformation"/>
              <w:rPr>
                <w:rFonts w:cs="Arial"/>
                <w:sz w:val="20"/>
              </w:rPr>
            </w:pPr>
            <w:r>
              <w:rPr>
                <w:rFonts w:cs="Arial"/>
                <w:sz w:val="20"/>
              </w:rPr>
              <w:t>Update 08/04/21 – Completed and demoed. Voiceover still to be added before release.  CLOSE</w:t>
            </w:r>
          </w:p>
          <w:p w:rsidR="00484BCD" w:rsidRDefault="00484BCD" w:rsidP="00484BCD">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92D050"/>
          </w:tcPr>
          <w:p w:rsidR="00484BCD" w:rsidRPr="00484BCD" w:rsidRDefault="00484BCD" w:rsidP="00484BCD">
            <w:pPr>
              <w:jc w:val="center"/>
              <w:rPr>
                <w:rFonts w:ascii="Arial" w:hAnsi="Arial" w:cs="Arial"/>
                <w:b/>
              </w:rPr>
            </w:pPr>
            <w:r w:rsidRPr="00484BCD">
              <w:rPr>
                <w:rFonts w:ascii="Arial" w:hAnsi="Arial" w:cs="Arial"/>
                <w:b/>
                <w:sz w:val="20"/>
              </w:rPr>
              <w:t>CLOSED</w:t>
            </w:r>
          </w:p>
        </w:tc>
      </w:tr>
      <w:tr w:rsidR="0058303C" w:rsidRPr="00E56999" w:rsidTr="00291E00">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58303C" w:rsidRDefault="0058303C" w:rsidP="0058303C">
            <w:pPr>
              <w:pStyle w:val="titleinformation"/>
              <w:jc w:val="center"/>
              <w:rPr>
                <w:rFonts w:cs="Arial"/>
                <w:sz w:val="20"/>
              </w:rPr>
            </w:pPr>
            <w:r>
              <w:rPr>
                <w:rFonts w:cs="Arial"/>
                <w:sz w:val="20"/>
              </w:rPr>
              <w:t>046</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Pr="0062258D" w:rsidRDefault="0058303C" w:rsidP="00616606">
            <w:pPr>
              <w:pStyle w:val="titleinformation"/>
              <w:rPr>
                <w:rFonts w:cs="Arial"/>
                <w:b w:val="0"/>
                <w:sz w:val="20"/>
              </w:rPr>
            </w:pPr>
            <w:r w:rsidRPr="00D30C3A">
              <w:rPr>
                <w:rFonts w:cs="Arial"/>
                <w:b w:val="0"/>
                <w:sz w:val="20"/>
              </w:rPr>
              <w:t>SR/KW/MB to find an electronic solution (preferred MS Teams) for the next meeting in April 2021.  SR to liaise with Greg Malkin (DaS), P&amp;CFS IT Business Partner.</w:t>
            </w:r>
          </w:p>
        </w:tc>
        <w:tc>
          <w:tcPr>
            <w:tcW w:w="1222" w:type="dxa"/>
            <w:tcBorders>
              <w:top w:val="single" w:sz="6" w:space="0" w:color="auto"/>
              <w:left w:val="single" w:sz="6" w:space="0" w:color="auto"/>
              <w:bottom w:val="single" w:sz="6" w:space="0" w:color="auto"/>
              <w:right w:val="nil"/>
            </w:tcBorders>
            <w:shd w:val="clear" w:color="auto" w:fill="92D050"/>
            <w:vAlign w:val="center"/>
          </w:tcPr>
          <w:p w:rsidR="00616606" w:rsidRDefault="0058303C" w:rsidP="0058303C">
            <w:pPr>
              <w:pStyle w:val="titleinformation"/>
              <w:jc w:val="center"/>
              <w:rPr>
                <w:rFonts w:cs="Arial"/>
                <w:b w:val="0"/>
                <w:sz w:val="20"/>
              </w:rPr>
            </w:pPr>
            <w:r>
              <w:rPr>
                <w:rFonts w:cs="Arial"/>
                <w:b w:val="0"/>
                <w:sz w:val="20"/>
              </w:rPr>
              <w:t>SR/KW/</w:t>
            </w:r>
          </w:p>
          <w:p w:rsidR="0058303C" w:rsidRDefault="0058303C" w:rsidP="0058303C">
            <w:pPr>
              <w:pStyle w:val="titleinformation"/>
              <w:jc w:val="center"/>
              <w:rPr>
                <w:rFonts w:cs="Arial"/>
                <w:b w:val="0"/>
                <w:sz w:val="20"/>
              </w:rPr>
            </w:pPr>
            <w:r>
              <w:rPr>
                <w:rFonts w:cs="Arial"/>
                <w:b w:val="0"/>
                <w:sz w:val="20"/>
              </w:rPr>
              <w:t>MB</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58303C" w:rsidP="0058303C">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58303C" w:rsidP="0058303C">
            <w:pPr>
              <w:pStyle w:val="titleinformation"/>
              <w:jc w:val="center"/>
              <w:rPr>
                <w:rFonts w:cs="Arial"/>
                <w:b w:val="0"/>
                <w:sz w:val="20"/>
              </w:rPr>
            </w:pPr>
            <w:r>
              <w:rPr>
                <w:rFonts w:cs="Arial"/>
                <w:b w:val="0"/>
                <w:sz w:val="20"/>
              </w:rPr>
              <w:t>21</w:t>
            </w:r>
            <w:r w:rsidRPr="00D30C3A">
              <w:rPr>
                <w:rFonts w:cs="Arial"/>
                <w:b w:val="0"/>
                <w:sz w:val="20"/>
                <w:vertAlign w:val="superscript"/>
              </w:rPr>
              <w:t>st</w:t>
            </w:r>
            <w:r>
              <w:rPr>
                <w:rFonts w:cs="Arial"/>
                <w:b w:val="0"/>
                <w:sz w:val="20"/>
              </w:rPr>
              <w:t xml:space="preserve"> April 2021</w:t>
            </w:r>
          </w:p>
        </w:tc>
        <w:tc>
          <w:tcPr>
            <w:tcW w:w="4145"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0364C3" w:rsidP="0058303C">
            <w:pPr>
              <w:pStyle w:val="titleinformation"/>
              <w:rPr>
                <w:rFonts w:cs="Arial"/>
                <w:b w:val="0"/>
                <w:sz w:val="20"/>
              </w:rPr>
            </w:pPr>
            <w:r w:rsidRPr="000364C3">
              <w:rPr>
                <w:rFonts w:cs="Arial"/>
                <w:b w:val="0"/>
                <w:sz w:val="20"/>
              </w:rPr>
              <w:t>See guidance supplied by DaS</w:t>
            </w:r>
            <w:r>
              <w:rPr>
                <w:rFonts w:cs="Arial"/>
                <w:b w:val="0"/>
                <w:sz w:val="20"/>
              </w:rPr>
              <w:t>.</w:t>
            </w:r>
          </w:p>
          <w:p w:rsidR="00291E00" w:rsidRPr="00C2546A" w:rsidRDefault="00291E00" w:rsidP="00291E00">
            <w:pPr>
              <w:pStyle w:val="titleinformation"/>
              <w:rPr>
                <w:rFonts w:cs="Arial"/>
                <w:sz w:val="20"/>
              </w:rPr>
            </w:pPr>
            <w:r>
              <w:rPr>
                <w:rFonts w:cs="Arial"/>
                <w:sz w:val="20"/>
              </w:rPr>
              <w:t>Update 08/04/21 -  CLOSE</w:t>
            </w:r>
          </w:p>
          <w:p w:rsidR="00291E00" w:rsidRPr="000364C3" w:rsidRDefault="00291E00" w:rsidP="0058303C">
            <w:pPr>
              <w:pStyle w:val="titleinformation"/>
              <w:rPr>
                <w:rFonts w:cs="Arial"/>
                <w:b w:val="0"/>
                <w:sz w:val="20"/>
              </w:rPr>
            </w:pP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291E00" w:rsidP="0058303C">
            <w:pPr>
              <w:pStyle w:val="titleinformation"/>
              <w:jc w:val="center"/>
              <w:rPr>
                <w:rFonts w:cs="Arial"/>
                <w:sz w:val="20"/>
              </w:rPr>
            </w:pPr>
            <w:r>
              <w:rPr>
                <w:rFonts w:cs="Arial"/>
                <w:sz w:val="20"/>
              </w:rPr>
              <w:t>CLOSED</w:t>
            </w:r>
          </w:p>
        </w:tc>
      </w:tr>
      <w:tr w:rsidR="0058303C" w:rsidRPr="00E56999" w:rsidTr="0046626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58303C" w:rsidRDefault="0058303C" w:rsidP="0058303C">
            <w:pPr>
              <w:pStyle w:val="titleinformation"/>
              <w:jc w:val="center"/>
              <w:rPr>
                <w:rFonts w:cs="Arial"/>
                <w:sz w:val="20"/>
              </w:rPr>
            </w:pPr>
            <w:r>
              <w:rPr>
                <w:rFonts w:cs="Arial"/>
                <w:sz w:val="20"/>
              </w:rPr>
              <w:t>047</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Pr="006F6EEB" w:rsidRDefault="0058303C" w:rsidP="00616606">
            <w:pPr>
              <w:pStyle w:val="titleinformation"/>
              <w:rPr>
                <w:rFonts w:cs="Arial"/>
                <w:b w:val="0"/>
                <w:bCs/>
                <w:color w:val="000000"/>
                <w:sz w:val="20"/>
              </w:rPr>
            </w:pPr>
            <w:r>
              <w:rPr>
                <w:rFonts w:cs="Arial"/>
                <w:b w:val="0"/>
                <w:bCs/>
                <w:color w:val="000000"/>
                <w:sz w:val="20"/>
              </w:rPr>
              <w:t xml:space="preserve">Guidance - </w:t>
            </w:r>
            <w:r w:rsidRPr="008343D5">
              <w:rPr>
                <w:rFonts w:cs="Arial"/>
                <w:b w:val="0"/>
                <w:sz w:val="20"/>
              </w:rPr>
              <w:t>DFS agreed to review the document on the website and provide feedback.</w:t>
            </w:r>
          </w:p>
        </w:tc>
        <w:tc>
          <w:tcPr>
            <w:tcW w:w="1222" w:type="dxa"/>
            <w:tcBorders>
              <w:top w:val="single" w:sz="6" w:space="0" w:color="auto"/>
              <w:left w:val="single" w:sz="6" w:space="0" w:color="auto"/>
              <w:bottom w:val="single" w:sz="6" w:space="0" w:color="auto"/>
              <w:right w:val="nil"/>
            </w:tcBorders>
            <w:shd w:val="clear" w:color="auto" w:fill="92D050"/>
            <w:vAlign w:val="center"/>
          </w:tcPr>
          <w:p w:rsidR="0058303C" w:rsidRDefault="0058303C" w:rsidP="0058303C">
            <w:pPr>
              <w:pStyle w:val="titleinformation"/>
              <w:jc w:val="center"/>
              <w:rPr>
                <w:rFonts w:cs="Arial"/>
                <w:b w:val="0"/>
                <w:sz w:val="20"/>
              </w:rPr>
            </w:pPr>
            <w:r>
              <w:rPr>
                <w:rFonts w:cs="Arial"/>
                <w:b w:val="0"/>
                <w:sz w:val="20"/>
              </w:rPr>
              <w:t>DFS</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58303C" w:rsidP="0058303C">
            <w:pPr>
              <w:pStyle w:val="titleinformation"/>
              <w:jc w:val="center"/>
              <w:rPr>
                <w:rFonts w:cs="Arial"/>
                <w:b w:val="0"/>
                <w:sz w:val="20"/>
              </w:rPr>
            </w:pPr>
            <w:r>
              <w:rPr>
                <w:rFonts w:cs="Arial"/>
                <w:b w:val="0"/>
                <w:sz w:val="20"/>
              </w:rPr>
              <w:t>10/12/20</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58303C"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vAlign w:val="center"/>
          </w:tcPr>
          <w:p w:rsidR="00291E00" w:rsidRPr="00C2546A" w:rsidRDefault="00291E00" w:rsidP="00291E00">
            <w:pPr>
              <w:pStyle w:val="titleinformation"/>
              <w:rPr>
                <w:rFonts w:cs="Arial"/>
                <w:sz w:val="20"/>
              </w:rPr>
            </w:pPr>
            <w:r>
              <w:rPr>
                <w:rFonts w:cs="Arial"/>
                <w:sz w:val="20"/>
              </w:rPr>
              <w:t xml:space="preserve">Update 08/04/21 </w:t>
            </w:r>
            <w:r w:rsidR="00E16D0C">
              <w:rPr>
                <w:rFonts w:cs="Arial"/>
                <w:sz w:val="20"/>
              </w:rPr>
              <w:t>–</w:t>
            </w:r>
            <w:r>
              <w:rPr>
                <w:rFonts w:cs="Arial"/>
                <w:sz w:val="20"/>
              </w:rPr>
              <w:t xml:space="preserve"> </w:t>
            </w:r>
            <w:r w:rsidR="00E16D0C">
              <w:rPr>
                <w:rFonts w:cs="Arial"/>
                <w:sz w:val="20"/>
              </w:rPr>
              <w:t>New guidance issued and clearer. CLOSE</w:t>
            </w:r>
          </w:p>
          <w:p w:rsidR="0058303C" w:rsidRDefault="0058303C" w:rsidP="0058303C">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58303C" w:rsidRDefault="00484BCD" w:rsidP="0058303C">
            <w:pPr>
              <w:pStyle w:val="titleinformation"/>
              <w:jc w:val="center"/>
              <w:rPr>
                <w:rFonts w:cs="Arial"/>
                <w:sz w:val="20"/>
              </w:rPr>
            </w:pPr>
            <w:r>
              <w:rPr>
                <w:rFonts w:cs="Arial"/>
                <w:sz w:val="20"/>
              </w:rPr>
              <w:t>CLOSED</w:t>
            </w:r>
          </w:p>
        </w:tc>
      </w:tr>
      <w:tr w:rsidR="000C46FB" w:rsidRPr="00E56999" w:rsidTr="0046626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0C46FB" w:rsidRDefault="000C46FB" w:rsidP="0058303C">
            <w:pPr>
              <w:pStyle w:val="titleinformation"/>
              <w:jc w:val="center"/>
              <w:rPr>
                <w:rFonts w:cs="Arial"/>
                <w:sz w:val="20"/>
              </w:rPr>
            </w:pPr>
            <w:r>
              <w:rPr>
                <w:rFonts w:cs="Arial"/>
                <w:sz w:val="20"/>
              </w:rPr>
              <w:t>048</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0C46FB" w:rsidRDefault="00DC6460" w:rsidP="00616606">
            <w:pPr>
              <w:pStyle w:val="titleinformation"/>
              <w:rPr>
                <w:rFonts w:cs="Arial"/>
                <w:b w:val="0"/>
                <w:bCs/>
                <w:color w:val="000000"/>
                <w:sz w:val="20"/>
              </w:rPr>
            </w:pPr>
            <w:r>
              <w:rPr>
                <w:rFonts w:cs="Arial"/>
                <w:b w:val="0"/>
                <w:bCs/>
                <w:color w:val="000000"/>
                <w:sz w:val="20"/>
              </w:rPr>
              <w:t xml:space="preserve">Applications Approved - </w:t>
            </w:r>
            <w:r w:rsidRPr="00DC6460">
              <w:rPr>
                <w:rFonts w:eastAsia="Calibri" w:cs="Arial"/>
                <w:b w:val="0"/>
                <w:color w:val="000000"/>
                <w:kern w:val="24"/>
                <w:sz w:val="20"/>
                <w:lang w:eastAsia="en-GB"/>
              </w:rPr>
              <w:t>SR</w:t>
            </w:r>
            <w:r>
              <w:rPr>
                <w:rFonts w:eastAsia="Calibri" w:cs="Arial"/>
                <w:b w:val="0"/>
                <w:color w:val="000000"/>
                <w:kern w:val="24"/>
                <w:sz w:val="20"/>
                <w:lang w:eastAsia="en-GB"/>
              </w:rPr>
              <w:t xml:space="preserve"> agreed to forward a</w:t>
            </w:r>
            <w:r w:rsidRPr="00DC6460">
              <w:rPr>
                <w:rFonts w:eastAsia="Calibri" w:cs="Arial"/>
                <w:b w:val="0"/>
                <w:color w:val="000000"/>
                <w:kern w:val="24"/>
                <w:sz w:val="20"/>
                <w:lang w:eastAsia="en-GB"/>
              </w:rPr>
              <w:t xml:space="preserve"> breakdown to the group for information.</w:t>
            </w:r>
          </w:p>
        </w:tc>
        <w:tc>
          <w:tcPr>
            <w:tcW w:w="1222" w:type="dxa"/>
            <w:tcBorders>
              <w:top w:val="single" w:sz="6" w:space="0" w:color="auto"/>
              <w:left w:val="single" w:sz="6" w:space="0" w:color="auto"/>
              <w:bottom w:val="single" w:sz="6" w:space="0" w:color="auto"/>
              <w:right w:val="nil"/>
            </w:tcBorders>
            <w:shd w:val="clear" w:color="auto" w:fill="92D050"/>
            <w:vAlign w:val="center"/>
          </w:tcPr>
          <w:p w:rsidR="000C46FB" w:rsidRDefault="00DC6460" w:rsidP="0058303C">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0C46FB" w:rsidRDefault="00DC6460" w:rsidP="0058303C">
            <w:pPr>
              <w:pStyle w:val="titleinformation"/>
              <w:jc w:val="center"/>
              <w:rPr>
                <w:rFonts w:cs="Arial"/>
                <w:b w:val="0"/>
                <w:sz w:val="20"/>
              </w:rPr>
            </w:pPr>
            <w:r>
              <w:rPr>
                <w:rFonts w:cs="Arial"/>
                <w:b w:val="0"/>
                <w:sz w:val="20"/>
              </w:rPr>
              <w:t>08/04/21</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0C46FB" w:rsidRDefault="00DC6460"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vAlign w:val="center"/>
          </w:tcPr>
          <w:p w:rsidR="000C46FB" w:rsidRDefault="0046626B" w:rsidP="00291E00">
            <w:pPr>
              <w:pStyle w:val="titleinformation"/>
              <w:rPr>
                <w:rFonts w:cs="Arial"/>
                <w:sz w:val="20"/>
              </w:rPr>
            </w:pPr>
            <w:r>
              <w:rPr>
                <w:rFonts w:cs="Arial"/>
                <w:sz w:val="20"/>
              </w:rPr>
              <w:t>Post Mtg Note 08/04/21 – Completed</w:t>
            </w: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0C46FB" w:rsidRDefault="0046626B" w:rsidP="0058303C">
            <w:pPr>
              <w:pStyle w:val="titleinformation"/>
              <w:jc w:val="center"/>
              <w:rPr>
                <w:rFonts w:cs="Arial"/>
                <w:sz w:val="20"/>
              </w:rPr>
            </w:pPr>
            <w:r>
              <w:rPr>
                <w:rFonts w:cs="Arial"/>
                <w:sz w:val="20"/>
              </w:rPr>
              <w:t>CLOSED</w:t>
            </w:r>
          </w:p>
        </w:tc>
      </w:tr>
      <w:tr w:rsidR="00DC6460" w:rsidRPr="00E56999" w:rsidTr="000C46F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DC6460" w:rsidRDefault="00DC6460" w:rsidP="0058303C">
            <w:pPr>
              <w:pStyle w:val="titleinformation"/>
              <w:jc w:val="center"/>
              <w:rPr>
                <w:rFonts w:cs="Arial"/>
                <w:sz w:val="20"/>
              </w:rPr>
            </w:pPr>
            <w:r>
              <w:rPr>
                <w:rFonts w:cs="Arial"/>
                <w:sz w:val="20"/>
              </w:rPr>
              <w:t>049</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DC6460" w:rsidRDefault="00793DA2" w:rsidP="00616606">
            <w:pPr>
              <w:pStyle w:val="titleinformation"/>
              <w:rPr>
                <w:rFonts w:cs="Arial"/>
                <w:b w:val="0"/>
                <w:bCs/>
                <w:color w:val="000000"/>
                <w:sz w:val="20"/>
              </w:rPr>
            </w:pPr>
            <w:r>
              <w:rPr>
                <w:rFonts w:cs="Arial"/>
                <w:b w:val="0"/>
                <w:bCs/>
                <w:color w:val="000000"/>
                <w:sz w:val="20"/>
              </w:rPr>
              <w:t>Psychologist Service – TL/SIBF to raise awareness of availability of service through membership</w:t>
            </w:r>
          </w:p>
        </w:tc>
        <w:tc>
          <w:tcPr>
            <w:tcW w:w="1222" w:type="dxa"/>
            <w:tcBorders>
              <w:top w:val="single" w:sz="6" w:space="0" w:color="auto"/>
              <w:left w:val="single" w:sz="6" w:space="0" w:color="auto"/>
              <w:bottom w:val="single" w:sz="6" w:space="0" w:color="auto"/>
              <w:right w:val="nil"/>
            </w:tcBorders>
            <w:shd w:val="clear" w:color="auto" w:fill="auto"/>
            <w:vAlign w:val="center"/>
          </w:tcPr>
          <w:p w:rsidR="00DC6460" w:rsidRDefault="00793DA2" w:rsidP="0058303C">
            <w:pPr>
              <w:pStyle w:val="titleinformation"/>
              <w:jc w:val="center"/>
              <w:rPr>
                <w:rFonts w:cs="Arial"/>
                <w:b w:val="0"/>
                <w:sz w:val="20"/>
              </w:rPr>
            </w:pPr>
            <w:r>
              <w:rPr>
                <w:rFonts w:cs="Arial"/>
                <w:b w:val="0"/>
                <w:sz w:val="20"/>
              </w:rPr>
              <w:t>TL</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DC6460" w:rsidRDefault="00793DA2" w:rsidP="0058303C">
            <w:pPr>
              <w:pStyle w:val="titleinformation"/>
              <w:jc w:val="center"/>
              <w:rPr>
                <w:rFonts w:cs="Arial"/>
                <w:b w:val="0"/>
                <w:sz w:val="20"/>
              </w:rPr>
            </w:pPr>
            <w:r>
              <w:rPr>
                <w:rFonts w:cs="Arial"/>
                <w:b w:val="0"/>
                <w:sz w:val="20"/>
              </w:rPr>
              <w:t>08/04/21</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DC6460" w:rsidRDefault="00793DA2"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DC6460" w:rsidRDefault="00DC6460" w:rsidP="00291E00">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DC6460" w:rsidRDefault="00DC6460" w:rsidP="0058303C">
            <w:pPr>
              <w:pStyle w:val="titleinformation"/>
              <w:jc w:val="center"/>
              <w:rPr>
                <w:rFonts w:cs="Arial"/>
                <w:sz w:val="20"/>
              </w:rPr>
            </w:pPr>
          </w:p>
        </w:tc>
      </w:tr>
      <w:tr w:rsidR="00063849" w:rsidRPr="00E56999" w:rsidTr="000C46F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063849" w:rsidRDefault="00063849" w:rsidP="0058303C">
            <w:pPr>
              <w:pStyle w:val="titleinformation"/>
              <w:jc w:val="center"/>
              <w:rPr>
                <w:rFonts w:cs="Arial"/>
                <w:sz w:val="20"/>
              </w:rPr>
            </w:pPr>
            <w:r>
              <w:rPr>
                <w:rFonts w:cs="Arial"/>
                <w:sz w:val="20"/>
              </w:rPr>
              <w:t>050</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063849" w:rsidRDefault="00695030" w:rsidP="00695030">
            <w:pPr>
              <w:pStyle w:val="titleinformation"/>
              <w:rPr>
                <w:rFonts w:cs="Arial"/>
                <w:b w:val="0"/>
                <w:bCs/>
                <w:color w:val="000000"/>
                <w:sz w:val="20"/>
              </w:rPr>
            </w:pPr>
            <w:r>
              <w:rPr>
                <w:rFonts w:cs="Arial"/>
                <w:b w:val="0"/>
                <w:bCs/>
                <w:color w:val="000000"/>
                <w:sz w:val="20"/>
              </w:rPr>
              <w:t>Stage 1 self-assessment</w:t>
            </w:r>
            <w:r w:rsidR="00063849">
              <w:rPr>
                <w:rFonts w:cs="Arial"/>
                <w:b w:val="0"/>
                <w:bCs/>
                <w:color w:val="000000"/>
                <w:sz w:val="20"/>
              </w:rPr>
              <w:t xml:space="preserve"> </w:t>
            </w:r>
            <w:r>
              <w:rPr>
                <w:rFonts w:cs="Arial"/>
                <w:b w:val="0"/>
                <w:bCs/>
                <w:color w:val="000000"/>
                <w:sz w:val="20"/>
              </w:rPr>
              <w:t>c</w:t>
            </w:r>
            <w:r w:rsidR="00063849">
              <w:rPr>
                <w:rFonts w:cs="Arial"/>
                <w:b w:val="0"/>
                <w:bCs/>
                <w:color w:val="000000"/>
                <w:sz w:val="20"/>
              </w:rPr>
              <w:t>ategories – ALL to have a think about this and forward thoughts and comments to SB/MK</w:t>
            </w:r>
          </w:p>
        </w:tc>
        <w:tc>
          <w:tcPr>
            <w:tcW w:w="1222" w:type="dxa"/>
            <w:tcBorders>
              <w:top w:val="single" w:sz="6" w:space="0" w:color="auto"/>
              <w:left w:val="single" w:sz="6" w:space="0" w:color="auto"/>
              <w:bottom w:val="single" w:sz="6" w:space="0" w:color="auto"/>
              <w:right w:val="nil"/>
            </w:tcBorders>
            <w:shd w:val="clear" w:color="auto" w:fill="auto"/>
            <w:vAlign w:val="center"/>
          </w:tcPr>
          <w:p w:rsidR="00063849" w:rsidRDefault="00063849" w:rsidP="0058303C">
            <w:pPr>
              <w:pStyle w:val="titleinformation"/>
              <w:jc w:val="center"/>
              <w:rPr>
                <w:rFonts w:cs="Arial"/>
                <w:b w:val="0"/>
                <w:sz w:val="20"/>
              </w:rPr>
            </w:pPr>
            <w:r>
              <w:rPr>
                <w:rFonts w:cs="Arial"/>
                <w:b w:val="0"/>
                <w:sz w:val="20"/>
              </w:rPr>
              <w:t>ALL</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063849" w:rsidRDefault="00063849" w:rsidP="0058303C">
            <w:pPr>
              <w:pStyle w:val="titleinformation"/>
              <w:jc w:val="center"/>
              <w:rPr>
                <w:rFonts w:cs="Arial"/>
                <w:b w:val="0"/>
                <w:sz w:val="20"/>
              </w:rPr>
            </w:pPr>
            <w:r>
              <w:rPr>
                <w:rFonts w:cs="Arial"/>
                <w:b w:val="0"/>
                <w:sz w:val="20"/>
              </w:rPr>
              <w:t>08/04/21</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063849" w:rsidRDefault="00063849"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063849" w:rsidRDefault="00063849" w:rsidP="00291E00">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063849" w:rsidRDefault="00063849" w:rsidP="0058303C">
            <w:pPr>
              <w:pStyle w:val="titleinformation"/>
              <w:jc w:val="center"/>
              <w:rPr>
                <w:rFonts w:cs="Arial"/>
                <w:sz w:val="20"/>
              </w:rPr>
            </w:pPr>
          </w:p>
        </w:tc>
      </w:tr>
      <w:tr w:rsidR="006D13D2" w:rsidRPr="00E56999" w:rsidTr="000C46F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6D13D2" w:rsidRDefault="006D13D2" w:rsidP="0058303C">
            <w:pPr>
              <w:pStyle w:val="titleinformation"/>
              <w:jc w:val="center"/>
              <w:rPr>
                <w:rFonts w:cs="Arial"/>
                <w:sz w:val="20"/>
              </w:rPr>
            </w:pPr>
            <w:r>
              <w:rPr>
                <w:rFonts w:cs="Arial"/>
                <w:sz w:val="20"/>
              </w:rPr>
              <w:t>051</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6D13D2" w:rsidRPr="006D13D2" w:rsidRDefault="006D13D2" w:rsidP="006D13D2">
            <w:pPr>
              <w:pStyle w:val="titleinformation"/>
              <w:rPr>
                <w:rFonts w:cs="Arial"/>
                <w:b w:val="0"/>
                <w:bCs/>
                <w:color w:val="000000"/>
                <w:sz w:val="20"/>
              </w:rPr>
            </w:pPr>
            <w:r>
              <w:rPr>
                <w:rFonts w:cs="Arial"/>
                <w:b w:val="0"/>
                <w:sz w:val="20"/>
              </w:rPr>
              <w:t xml:space="preserve">Means Tested Discretionary Payment for Children (in England) - </w:t>
            </w:r>
            <w:r w:rsidRPr="006D13D2">
              <w:rPr>
                <w:rFonts w:cs="Arial"/>
                <w:b w:val="0"/>
                <w:sz w:val="20"/>
              </w:rPr>
              <w:t xml:space="preserve">DFS and TL </w:t>
            </w:r>
            <w:r>
              <w:rPr>
                <w:rFonts w:cs="Arial"/>
                <w:b w:val="0"/>
                <w:sz w:val="20"/>
              </w:rPr>
              <w:t xml:space="preserve">to </w:t>
            </w:r>
            <w:r w:rsidRPr="006D13D2">
              <w:rPr>
                <w:rFonts w:cs="Arial"/>
                <w:b w:val="0"/>
                <w:sz w:val="20"/>
              </w:rPr>
              <w:t>look into potentially how many members could be affected (i.e. those with kids who would qualify)</w:t>
            </w:r>
            <w:r>
              <w:rPr>
                <w:rFonts w:cs="Arial"/>
                <w:b w:val="0"/>
                <w:sz w:val="20"/>
              </w:rPr>
              <w:t xml:space="preserve"> if added to Scottish Scheme</w:t>
            </w:r>
            <w:r w:rsidRPr="006D13D2">
              <w:rPr>
                <w:rFonts w:cs="Arial"/>
                <w:b w:val="0"/>
                <w:sz w:val="20"/>
              </w:rPr>
              <w:t>.</w:t>
            </w:r>
          </w:p>
        </w:tc>
        <w:tc>
          <w:tcPr>
            <w:tcW w:w="1222" w:type="dxa"/>
            <w:tcBorders>
              <w:top w:val="single" w:sz="6" w:space="0" w:color="auto"/>
              <w:left w:val="single" w:sz="6" w:space="0" w:color="auto"/>
              <w:bottom w:val="single" w:sz="6" w:space="0" w:color="auto"/>
              <w:right w:val="nil"/>
            </w:tcBorders>
            <w:shd w:val="clear" w:color="auto" w:fill="auto"/>
            <w:vAlign w:val="center"/>
          </w:tcPr>
          <w:p w:rsidR="006D13D2" w:rsidRDefault="006D13D2" w:rsidP="0058303C">
            <w:pPr>
              <w:pStyle w:val="titleinformation"/>
              <w:jc w:val="center"/>
              <w:rPr>
                <w:rFonts w:cs="Arial"/>
                <w:b w:val="0"/>
                <w:sz w:val="20"/>
              </w:rPr>
            </w:pPr>
            <w:r>
              <w:rPr>
                <w:rFonts w:cs="Arial"/>
                <w:b w:val="0"/>
                <w:sz w:val="20"/>
              </w:rPr>
              <w:t>DFS/TL</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6D13D2" w:rsidRDefault="006D13D2" w:rsidP="0058303C">
            <w:pPr>
              <w:pStyle w:val="titleinformation"/>
              <w:jc w:val="center"/>
              <w:rPr>
                <w:rFonts w:cs="Arial"/>
                <w:b w:val="0"/>
                <w:sz w:val="20"/>
              </w:rPr>
            </w:pPr>
            <w:r>
              <w:rPr>
                <w:rFonts w:cs="Arial"/>
                <w:b w:val="0"/>
                <w:sz w:val="20"/>
              </w:rPr>
              <w:t>08/04/21</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6D13D2" w:rsidRDefault="006D13D2"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6D13D2" w:rsidRDefault="006D13D2" w:rsidP="00291E00">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D13D2" w:rsidRDefault="006D13D2" w:rsidP="0058303C">
            <w:pPr>
              <w:pStyle w:val="titleinformation"/>
              <w:jc w:val="center"/>
              <w:rPr>
                <w:rFonts w:cs="Arial"/>
                <w:sz w:val="20"/>
              </w:rPr>
            </w:pPr>
          </w:p>
        </w:tc>
      </w:tr>
      <w:tr w:rsidR="006047C0" w:rsidRPr="00E56999" w:rsidTr="000C46FB">
        <w:trPr>
          <w:cantSplit/>
          <w:trHeight w:val="794"/>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6047C0" w:rsidRDefault="00063849" w:rsidP="0058303C">
            <w:pPr>
              <w:pStyle w:val="titleinformation"/>
              <w:jc w:val="center"/>
              <w:rPr>
                <w:rFonts w:cs="Arial"/>
                <w:sz w:val="20"/>
              </w:rPr>
            </w:pPr>
            <w:r>
              <w:rPr>
                <w:rFonts w:cs="Arial"/>
                <w:sz w:val="20"/>
              </w:rPr>
              <w:t>05</w:t>
            </w:r>
            <w:r w:rsidR="006D13D2">
              <w:rPr>
                <w:rFonts w:cs="Arial"/>
                <w:sz w:val="20"/>
              </w:rPr>
              <w:t>2</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6047C0" w:rsidRDefault="006047C0" w:rsidP="00616606">
            <w:pPr>
              <w:pStyle w:val="titleinformation"/>
              <w:rPr>
                <w:rFonts w:cs="Arial"/>
                <w:b w:val="0"/>
                <w:bCs/>
                <w:color w:val="000000"/>
                <w:sz w:val="20"/>
              </w:rPr>
            </w:pPr>
            <w:r>
              <w:rPr>
                <w:rFonts w:cs="Arial"/>
                <w:b w:val="0"/>
                <w:bCs/>
                <w:color w:val="000000"/>
                <w:sz w:val="20"/>
              </w:rPr>
              <w:t>Demo Video</w:t>
            </w:r>
            <w:r w:rsidRPr="006047C0">
              <w:rPr>
                <w:rFonts w:cs="Arial"/>
                <w:b w:val="0"/>
                <w:bCs/>
                <w:color w:val="000000"/>
                <w:sz w:val="20"/>
              </w:rPr>
              <w:t xml:space="preserve"> - </w:t>
            </w:r>
            <w:r w:rsidRPr="006047C0">
              <w:rPr>
                <w:rFonts w:cs="Arial"/>
                <w:b w:val="0"/>
                <w:sz w:val="20"/>
              </w:rPr>
              <w:t>SR agreed to send a copy of the completed video (with voice recording) to the group for comment when finalised.</w:t>
            </w:r>
          </w:p>
        </w:tc>
        <w:tc>
          <w:tcPr>
            <w:tcW w:w="1222" w:type="dxa"/>
            <w:tcBorders>
              <w:top w:val="single" w:sz="6" w:space="0" w:color="auto"/>
              <w:left w:val="single" w:sz="6" w:space="0" w:color="auto"/>
              <w:bottom w:val="single" w:sz="6" w:space="0" w:color="auto"/>
              <w:right w:val="nil"/>
            </w:tcBorders>
            <w:shd w:val="clear" w:color="auto" w:fill="auto"/>
            <w:vAlign w:val="center"/>
          </w:tcPr>
          <w:p w:rsidR="006047C0" w:rsidRDefault="006047C0" w:rsidP="0058303C">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6047C0" w:rsidRDefault="006047C0" w:rsidP="0058303C">
            <w:pPr>
              <w:pStyle w:val="titleinformation"/>
              <w:jc w:val="center"/>
              <w:rPr>
                <w:rFonts w:cs="Arial"/>
                <w:b w:val="0"/>
                <w:sz w:val="20"/>
              </w:rPr>
            </w:pPr>
            <w:r>
              <w:rPr>
                <w:rFonts w:cs="Arial"/>
                <w:b w:val="0"/>
                <w:sz w:val="20"/>
              </w:rPr>
              <w:t>08/04/21</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6047C0" w:rsidRDefault="006047C0" w:rsidP="0058303C">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6047C0" w:rsidRDefault="006047C0" w:rsidP="00291E00">
            <w:pPr>
              <w:pStyle w:val="titleinformation"/>
              <w:rPr>
                <w:rFonts w:cs="Arial"/>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047C0" w:rsidRDefault="006047C0" w:rsidP="0058303C">
            <w:pPr>
              <w:pStyle w:val="titleinformation"/>
              <w:jc w:val="center"/>
              <w:rPr>
                <w:rFonts w:cs="Arial"/>
                <w:sz w:val="20"/>
              </w:rPr>
            </w:pPr>
          </w:p>
        </w:tc>
      </w:tr>
    </w:tbl>
    <w:p w:rsidR="003F58D0" w:rsidRPr="00077E8B" w:rsidRDefault="003F58D0" w:rsidP="007C5EAD">
      <w:pPr>
        <w:tabs>
          <w:tab w:val="left" w:pos="13110"/>
        </w:tabs>
        <w:rPr>
          <w:rFonts w:ascii="Arial" w:hAnsi="Arial" w:cs="Arial"/>
          <w:sz w:val="22"/>
          <w:szCs w:val="22"/>
        </w:rPr>
      </w:pPr>
    </w:p>
    <w:sectPr w:rsidR="003F58D0" w:rsidRPr="00077E8B" w:rsidSect="006F3109">
      <w:footerReference w:type="first" r:id="rId14"/>
      <w:pgSz w:w="16840" w:h="11907" w:orient="landscape" w:code="9"/>
      <w:pgMar w:top="1134" w:right="907" w:bottom="1134" w:left="992" w:header="284" w:footer="3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55" w:rsidRDefault="00804855">
      <w:r>
        <w:separator/>
      </w:r>
    </w:p>
  </w:endnote>
  <w:endnote w:type="continuationSeparator" w:id="0">
    <w:p w:rsidR="00804855" w:rsidRDefault="0080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9F" w:rsidRPr="009A3340" w:rsidRDefault="009C209F" w:rsidP="009A3340">
    <w:pPr>
      <w:pStyle w:val="Footer"/>
      <w:jc w:val="right"/>
      <w:rPr>
        <w:rFonts w:ascii="Arial" w:hAnsi="Arial" w:cs="Arial"/>
        <w:sz w:val="16"/>
        <w:szCs w:val="16"/>
      </w:rPr>
    </w:pPr>
    <w:r w:rsidRPr="009A3340">
      <w:rPr>
        <w:rFonts w:ascii="Arial" w:hAnsi="Arial" w:cs="Arial"/>
        <w:sz w:val="16"/>
        <w:szCs w:val="16"/>
      </w:rPr>
      <w:t xml:space="preserve">Page </w:t>
    </w:r>
    <w:r w:rsidRPr="009A3340">
      <w:rPr>
        <w:rFonts w:ascii="Arial" w:hAnsi="Arial" w:cs="Arial"/>
        <w:b/>
        <w:sz w:val="16"/>
        <w:szCs w:val="16"/>
      </w:rPr>
      <w:fldChar w:fldCharType="begin"/>
    </w:r>
    <w:r w:rsidRPr="009A3340">
      <w:rPr>
        <w:rFonts w:ascii="Arial" w:hAnsi="Arial" w:cs="Arial"/>
        <w:b/>
        <w:sz w:val="16"/>
        <w:szCs w:val="16"/>
      </w:rPr>
      <w:instrText xml:space="preserve"> PAGE </w:instrText>
    </w:r>
    <w:r w:rsidRPr="009A3340">
      <w:rPr>
        <w:rFonts w:ascii="Arial" w:hAnsi="Arial" w:cs="Arial"/>
        <w:b/>
        <w:sz w:val="16"/>
        <w:szCs w:val="16"/>
      </w:rPr>
      <w:fldChar w:fldCharType="separate"/>
    </w:r>
    <w:r w:rsidR="00D52D64">
      <w:rPr>
        <w:rFonts w:ascii="Arial" w:hAnsi="Arial" w:cs="Arial"/>
        <w:b/>
        <w:noProof/>
        <w:sz w:val="16"/>
        <w:szCs w:val="16"/>
      </w:rPr>
      <w:t>2</w:t>
    </w:r>
    <w:r w:rsidRPr="009A3340">
      <w:rPr>
        <w:rFonts w:ascii="Arial" w:hAnsi="Arial" w:cs="Arial"/>
        <w:b/>
        <w:sz w:val="16"/>
        <w:szCs w:val="16"/>
      </w:rPr>
      <w:fldChar w:fldCharType="end"/>
    </w:r>
    <w:r w:rsidRPr="009A3340">
      <w:rPr>
        <w:rFonts w:ascii="Arial" w:hAnsi="Arial" w:cs="Arial"/>
        <w:sz w:val="16"/>
        <w:szCs w:val="16"/>
      </w:rPr>
      <w:t xml:space="preserve"> of </w:t>
    </w:r>
    <w:r w:rsidRPr="009A3340">
      <w:rPr>
        <w:rFonts w:ascii="Arial" w:hAnsi="Arial" w:cs="Arial"/>
        <w:b/>
        <w:sz w:val="16"/>
        <w:szCs w:val="16"/>
      </w:rPr>
      <w:fldChar w:fldCharType="begin"/>
    </w:r>
    <w:r w:rsidRPr="009A3340">
      <w:rPr>
        <w:rFonts w:ascii="Arial" w:hAnsi="Arial" w:cs="Arial"/>
        <w:b/>
        <w:sz w:val="16"/>
        <w:szCs w:val="16"/>
      </w:rPr>
      <w:instrText xml:space="preserve"> SECTIONPAGES  </w:instrText>
    </w:r>
    <w:r w:rsidRPr="009A3340">
      <w:rPr>
        <w:rFonts w:ascii="Arial" w:hAnsi="Arial" w:cs="Arial"/>
        <w:b/>
        <w:sz w:val="16"/>
        <w:szCs w:val="16"/>
      </w:rPr>
      <w:fldChar w:fldCharType="separate"/>
    </w:r>
    <w:r w:rsidR="00D52D64">
      <w:rPr>
        <w:rFonts w:ascii="Arial" w:hAnsi="Arial" w:cs="Arial"/>
        <w:b/>
        <w:noProof/>
        <w:sz w:val="16"/>
        <w:szCs w:val="16"/>
      </w:rPr>
      <w:t>3</w:t>
    </w:r>
    <w:r w:rsidRPr="009A3340">
      <w:rPr>
        <w:rFonts w:ascii="Arial" w:hAnsi="Arial" w:cs="Arial"/>
        <w:b/>
        <w:sz w:val="16"/>
        <w:szCs w:val="16"/>
      </w:rPr>
      <w:fldChar w:fldCharType="end"/>
    </w:r>
  </w:p>
  <w:p w:rsidR="009C209F" w:rsidRPr="009A3340" w:rsidRDefault="009C209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00" w:firstRow="0" w:lastRow="0" w:firstColumn="0" w:lastColumn="0" w:noHBand="0" w:noVBand="0"/>
    </w:tblPr>
    <w:tblGrid>
      <w:gridCol w:w="4595"/>
      <w:gridCol w:w="4936"/>
    </w:tblGrid>
    <w:tr w:rsidR="009C209F" w:rsidTr="00356B5C">
      <w:trPr>
        <w:trHeight w:val="571"/>
      </w:trPr>
      <w:tc>
        <w:tcPr>
          <w:tcW w:w="4680" w:type="dxa"/>
        </w:tcPr>
        <w:p w:rsidR="009C209F" w:rsidRDefault="00D52D64" w:rsidP="00356B5C">
          <w:pPr>
            <w:pStyle w:val="Footer"/>
            <w:rPr>
              <w:rFonts w:ascii="Arial" w:hAnsi="Arial"/>
            </w:rPr>
          </w:pPr>
          <w:r w:rsidRPr="004737B4">
            <w:rPr>
              <w:rFonts w:ascii="Arial" w:hAnsi="Arial"/>
              <w:noProof/>
              <w:lang w:eastAsia="en-GB"/>
            </w:rPr>
            <w:drawing>
              <wp:inline distT="0" distB="0" distL="0" distR="0">
                <wp:extent cx="1019175" cy="476250"/>
                <wp:effectExtent l="0" t="0" r="0" b="0"/>
                <wp:docPr id="1" name="Picture 1" descr="DC_LOGO-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LOGO-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pic:spPr>
                    </pic:pic>
                  </a:graphicData>
                </a:graphic>
              </wp:inline>
            </w:drawing>
          </w:r>
        </w:p>
      </w:tc>
      <w:tc>
        <w:tcPr>
          <w:tcW w:w="5040" w:type="dxa"/>
        </w:tcPr>
        <w:p w:rsidR="009C209F" w:rsidRPr="00074B3C" w:rsidRDefault="00147501" w:rsidP="00356B5C">
          <w:pPr>
            <w:pStyle w:val="Footer"/>
            <w:tabs>
              <w:tab w:val="left" w:pos="2063"/>
            </w:tabs>
            <w:rPr>
              <w:rFonts w:ascii="Arial" w:hAnsi="Arial"/>
              <w:iCs/>
              <w:sz w:val="16"/>
            </w:rPr>
          </w:pPr>
          <w:r>
            <w:rPr>
              <w:rFonts w:ascii="Arial" w:hAnsi="Arial"/>
              <w:iCs/>
              <w:sz w:val="16"/>
            </w:rPr>
            <w:t xml:space="preserve">Chief </w:t>
          </w:r>
          <w:r w:rsidR="009C209F" w:rsidRPr="00074B3C">
            <w:rPr>
              <w:rFonts w:ascii="Arial" w:hAnsi="Arial"/>
              <w:iCs/>
              <w:sz w:val="16"/>
            </w:rPr>
            <w:t>Executive</w:t>
          </w:r>
          <w:r w:rsidR="009C209F" w:rsidRPr="00074B3C">
            <w:rPr>
              <w:rFonts w:ascii="Arial" w:hAnsi="Arial"/>
              <w:iCs/>
              <w:sz w:val="16"/>
            </w:rPr>
            <w:tab/>
          </w:r>
          <w:r w:rsidR="002333DE">
            <w:rPr>
              <w:rFonts w:ascii="Arial" w:hAnsi="Arial"/>
              <w:iCs/>
              <w:sz w:val="16"/>
            </w:rPr>
            <w:t>Mary Morgan</w:t>
          </w:r>
        </w:p>
        <w:p w:rsidR="009C209F" w:rsidRPr="00074B3C" w:rsidRDefault="009C209F" w:rsidP="00356B5C">
          <w:pPr>
            <w:pStyle w:val="Footer"/>
            <w:ind w:left="62"/>
            <w:rPr>
              <w:rFonts w:ascii="Arial" w:hAnsi="Arial"/>
              <w:iCs/>
              <w:sz w:val="16"/>
            </w:rPr>
          </w:pPr>
        </w:p>
        <w:p w:rsidR="009C209F" w:rsidRDefault="009C209F" w:rsidP="00356B5C">
          <w:pPr>
            <w:pStyle w:val="Footer"/>
            <w:rPr>
              <w:rFonts w:ascii="Arial" w:hAnsi="Arial"/>
              <w:i/>
              <w:iCs/>
              <w:sz w:val="16"/>
            </w:rPr>
          </w:pPr>
          <w:r>
            <w:rPr>
              <w:rFonts w:ascii="Arial" w:hAnsi="Arial"/>
              <w:i/>
              <w:iCs/>
              <w:sz w:val="16"/>
            </w:rPr>
            <w:t xml:space="preserve">NHS National Services </w:t>
          </w:r>
          <w:smartTag w:uri="urn:schemas-microsoft-com:office:smarttags" w:element="country-region">
            <w:smartTag w:uri="urn:schemas-microsoft-com:office:smarttags" w:element="place">
              <w:r>
                <w:rPr>
                  <w:rFonts w:ascii="Arial" w:hAnsi="Arial"/>
                  <w:i/>
                  <w:iCs/>
                  <w:sz w:val="16"/>
                </w:rPr>
                <w:t>Scotland</w:t>
              </w:r>
            </w:smartTag>
          </w:smartTag>
          <w:r>
            <w:rPr>
              <w:rFonts w:ascii="Arial" w:hAnsi="Arial"/>
              <w:i/>
              <w:iCs/>
              <w:sz w:val="16"/>
            </w:rPr>
            <w:t xml:space="preserve"> is the common name of the Common Services Agency for the Scottish Health Service.</w:t>
          </w:r>
        </w:p>
      </w:tc>
    </w:tr>
  </w:tbl>
  <w:p w:rsidR="009C209F" w:rsidRPr="00356B5C" w:rsidRDefault="009C209F" w:rsidP="00356B5C">
    <w:pPr>
      <w:pStyle w:val="Footer"/>
      <w:tabs>
        <w:tab w:val="clear" w:pos="4320"/>
        <w:tab w:val="clear" w:pos="8640"/>
        <w:tab w:val="left" w:pos="7125"/>
      </w:tabs>
      <w:rPr>
        <w:rFonts w:ascii="Calibri" w:hAnsi="Calibri"/>
      </w:rPr>
    </w:pP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9F" w:rsidRPr="009A3340" w:rsidRDefault="009C209F" w:rsidP="009A3340">
    <w:pPr>
      <w:pStyle w:val="Footer"/>
      <w:jc w:val="right"/>
      <w:rPr>
        <w:rFonts w:ascii="Arial" w:hAnsi="Arial" w:cs="Arial"/>
        <w:sz w:val="16"/>
        <w:szCs w:val="16"/>
      </w:rPr>
    </w:pPr>
    <w:r w:rsidRPr="009A3340">
      <w:rPr>
        <w:rFonts w:ascii="Arial" w:hAnsi="Arial" w:cs="Arial"/>
        <w:sz w:val="16"/>
        <w:szCs w:val="16"/>
      </w:rPr>
      <w:t xml:space="preserve">Page </w:t>
    </w:r>
    <w:r w:rsidRPr="009A3340">
      <w:rPr>
        <w:rFonts w:ascii="Arial" w:hAnsi="Arial" w:cs="Arial"/>
        <w:b/>
        <w:sz w:val="16"/>
        <w:szCs w:val="16"/>
      </w:rPr>
      <w:fldChar w:fldCharType="begin"/>
    </w:r>
    <w:r w:rsidRPr="009A3340">
      <w:rPr>
        <w:rFonts w:ascii="Arial" w:hAnsi="Arial" w:cs="Arial"/>
        <w:b/>
        <w:sz w:val="16"/>
        <w:szCs w:val="16"/>
      </w:rPr>
      <w:instrText xml:space="preserve"> PAGE </w:instrText>
    </w:r>
    <w:r w:rsidRPr="009A3340">
      <w:rPr>
        <w:rFonts w:ascii="Arial" w:hAnsi="Arial" w:cs="Arial"/>
        <w:b/>
        <w:sz w:val="16"/>
        <w:szCs w:val="16"/>
      </w:rPr>
      <w:fldChar w:fldCharType="separate"/>
    </w:r>
    <w:r w:rsidR="00D52D64">
      <w:rPr>
        <w:rFonts w:ascii="Arial" w:hAnsi="Arial" w:cs="Arial"/>
        <w:b/>
        <w:noProof/>
        <w:sz w:val="16"/>
        <w:szCs w:val="16"/>
      </w:rPr>
      <w:t>1</w:t>
    </w:r>
    <w:r w:rsidRPr="009A3340">
      <w:rPr>
        <w:rFonts w:ascii="Arial" w:hAnsi="Arial" w:cs="Arial"/>
        <w:b/>
        <w:sz w:val="16"/>
        <w:szCs w:val="16"/>
      </w:rPr>
      <w:fldChar w:fldCharType="end"/>
    </w:r>
    <w:r w:rsidRPr="009A3340">
      <w:rPr>
        <w:rFonts w:ascii="Arial" w:hAnsi="Arial" w:cs="Arial"/>
        <w:sz w:val="16"/>
        <w:szCs w:val="16"/>
      </w:rPr>
      <w:t xml:space="preserve"> of </w:t>
    </w:r>
    <w:r w:rsidRPr="009A3340">
      <w:rPr>
        <w:rFonts w:ascii="Arial" w:hAnsi="Arial" w:cs="Arial"/>
        <w:b/>
        <w:sz w:val="16"/>
        <w:szCs w:val="16"/>
      </w:rPr>
      <w:fldChar w:fldCharType="begin"/>
    </w:r>
    <w:r w:rsidRPr="009A3340">
      <w:rPr>
        <w:rFonts w:ascii="Arial" w:hAnsi="Arial" w:cs="Arial"/>
        <w:b/>
        <w:sz w:val="16"/>
        <w:szCs w:val="16"/>
      </w:rPr>
      <w:instrText xml:space="preserve"> SECTIONPAGES  </w:instrText>
    </w:r>
    <w:r w:rsidRPr="009A3340">
      <w:rPr>
        <w:rFonts w:ascii="Arial" w:hAnsi="Arial" w:cs="Arial"/>
        <w:b/>
        <w:sz w:val="16"/>
        <w:szCs w:val="16"/>
      </w:rPr>
      <w:fldChar w:fldCharType="separate"/>
    </w:r>
    <w:r w:rsidR="00D52D64">
      <w:rPr>
        <w:rFonts w:ascii="Arial" w:hAnsi="Arial" w:cs="Arial"/>
        <w:b/>
        <w:noProof/>
        <w:sz w:val="16"/>
        <w:szCs w:val="16"/>
      </w:rPr>
      <w:t>3</w:t>
    </w:r>
    <w:r w:rsidRPr="009A3340">
      <w:rPr>
        <w:rFonts w:ascii="Arial" w:hAnsi="Arial" w:cs="Arial"/>
        <w:b/>
        <w:sz w:val="16"/>
        <w:szCs w:val="16"/>
      </w:rPr>
      <w:fldChar w:fldCharType="end"/>
    </w:r>
  </w:p>
  <w:p w:rsidR="009C209F" w:rsidRPr="00F61AB6" w:rsidRDefault="009C209F" w:rsidP="00F6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55" w:rsidRDefault="00804855">
      <w:r>
        <w:separator/>
      </w:r>
    </w:p>
  </w:footnote>
  <w:footnote w:type="continuationSeparator" w:id="0">
    <w:p w:rsidR="00804855" w:rsidRDefault="0080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29C3"/>
    <w:multiLevelType w:val="hybridMultilevel"/>
    <w:tmpl w:val="AF1AFF36"/>
    <w:lvl w:ilvl="0" w:tplc="73FAA484">
      <w:start w:val="1"/>
      <w:numFmt w:val="bullet"/>
      <w:lvlText w:val="•"/>
      <w:lvlJc w:val="left"/>
      <w:pPr>
        <w:tabs>
          <w:tab w:val="num" w:pos="720"/>
        </w:tabs>
        <w:ind w:left="720" w:hanging="360"/>
      </w:pPr>
      <w:rPr>
        <w:rFonts w:ascii="Arial" w:hAnsi="Arial" w:hint="default"/>
      </w:rPr>
    </w:lvl>
    <w:lvl w:ilvl="1" w:tplc="E45665DC" w:tentative="1">
      <w:start w:val="1"/>
      <w:numFmt w:val="bullet"/>
      <w:lvlText w:val="•"/>
      <w:lvlJc w:val="left"/>
      <w:pPr>
        <w:tabs>
          <w:tab w:val="num" w:pos="1440"/>
        </w:tabs>
        <w:ind w:left="1440" w:hanging="360"/>
      </w:pPr>
      <w:rPr>
        <w:rFonts w:ascii="Arial" w:hAnsi="Arial" w:hint="default"/>
      </w:rPr>
    </w:lvl>
    <w:lvl w:ilvl="2" w:tplc="1FC8814C" w:tentative="1">
      <w:start w:val="1"/>
      <w:numFmt w:val="bullet"/>
      <w:lvlText w:val="•"/>
      <w:lvlJc w:val="left"/>
      <w:pPr>
        <w:tabs>
          <w:tab w:val="num" w:pos="2160"/>
        </w:tabs>
        <w:ind w:left="2160" w:hanging="360"/>
      </w:pPr>
      <w:rPr>
        <w:rFonts w:ascii="Arial" w:hAnsi="Arial" w:hint="default"/>
      </w:rPr>
    </w:lvl>
    <w:lvl w:ilvl="3" w:tplc="D5B037FC" w:tentative="1">
      <w:start w:val="1"/>
      <w:numFmt w:val="bullet"/>
      <w:lvlText w:val="•"/>
      <w:lvlJc w:val="left"/>
      <w:pPr>
        <w:tabs>
          <w:tab w:val="num" w:pos="2880"/>
        </w:tabs>
        <w:ind w:left="2880" w:hanging="360"/>
      </w:pPr>
      <w:rPr>
        <w:rFonts w:ascii="Arial" w:hAnsi="Arial" w:hint="default"/>
      </w:rPr>
    </w:lvl>
    <w:lvl w:ilvl="4" w:tplc="2C68DDBE" w:tentative="1">
      <w:start w:val="1"/>
      <w:numFmt w:val="bullet"/>
      <w:lvlText w:val="•"/>
      <w:lvlJc w:val="left"/>
      <w:pPr>
        <w:tabs>
          <w:tab w:val="num" w:pos="3600"/>
        </w:tabs>
        <w:ind w:left="3600" w:hanging="360"/>
      </w:pPr>
      <w:rPr>
        <w:rFonts w:ascii="Arial" w:hAnsi="Arial" w:hint="default"/>
      </w:rPr>
    </w:lvl>
    <w:lvl w:ilvl="5" w:tplc="79F653D2" w:tentative="1">
      <w:start w:val="1"/>
      <w:numFmt w:val="bullet"/>
      <w:lvlText w:val="•"/>
      <w:lvlJc w:val="left"/>
      <w:pPr>
        <w:tabs>
          <w:tab w:val="num" w:pos="4320"/>
        </w:tabs>
        <w:ind w:left="4320" w:hanging="360"/>
      </w:pPr>
      <w:rPr>
        <w:rFonts w:ascii="Arial" w:hAnsi="Arial" w:hint="default"/>
      </w:rPr>
    </w:lvl>
    <w:lvl w:ilvl="6" w:tplc="F06264C8" w:tentative="1">
      <w:start w:val="1"/>
      <w:numFmt w:val="bullet"/>
      <w:lvlText w:val="•"/>
      <w:lvlJc w:val="left"/>
      <w:pPr>
        <w:tabs>
          <w:tab w:val="num" w:pos="5040"/>
        </w:tabs>
        <w:ind w:left="5040" w:hanging="360"/>
      </w:pPr>
      <w:rPr>
        <w:rFonts w:ascii="Arial" w:hAnsi="Arial" w:hint="default"/>
      </w:rPr>
    </w:lvl>
    <w:lvl w:ilvl="7" w:tplc="A11084D6" w:tentative="1">
      <w:start w:val="1"/>
      <w:numFmt w:val="bullet"/>
      <w:lvlText w:val="•"/>
      <w:lvlJc w:val="left"/>
      <w:pPr>
        <w:tabs>
          <w:tab w:val="num" w:pos="5760"/>
        </w:tabs>
        <w:ind w:left="5760" w:hanging="360"/>
      </w:pPr>
      <w:rPr>
        <w:rFonts w:ascii="Arial" w:hAnsi="Arial" w:hint="default"/>
      </w:rPr>
    </w:lvl>
    <w:lvl w:ilvl="8" w:tplc="65FAA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A6871"/>
    <w:multiLevelType w:val="multilevel"/>
    <w:tmpl w:val="D08C1182"/>
    <w:lvl w:ilvl="0">
      <w:start w:val="1"/>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33742A05"/>
    <w:multiLevelType w:val="hybridMultilevel"/>
    <w:tmpl w:val="9D02CC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0557AA"/>
    <w:multiLevelType w:val="hybridMultilevel"/>
    <w:tmpl w:val="9AB6E5EA"/>
    <w:lvl w:ilvl="0" w:tplc="074EB7CE">
      <w:start w:val="1"/>
      <w:numFmt w:val="bullet"/>
      <w:lvlText w:val="•"/>
      <w:lvlJc w:val="left"/>
      <w:pPr>
        <w:tabs>
          <w:tab w:val="num" w:pos="720"/>
        </w:tabs>
        <w:ind w:left="720" w:hanging="360"/>
      </w:pPr>
      <w:rPr>
        <w:rFonts w:ascii="Arial" w:hAnsi="Arial" w:hint="default"/>
      </w:rPr>
    </w:lvl>
    <w:lvl w:ilvl="1" w:tplc="FA5C2BF8" w:tentative="1">
      <w:start w:val="1"/>
      <w:numFmt w:val="bullet"/>
      <w:lvlText w:val="•"/>
      <w:lvlJc w:val="left"/>
      <w:pPr>
        <w:tabs>
          <w:tab w:val="num" w:pos="1440"/>
        </w:tabs>
        <w:ind w:left="1440" w:hanging="360"/>
      </w:pPr>
      <w:rPr>
        <w:rFonts w:ascii="Arial" w:hAnsi="Arial" w:hint="default"/>
      </w:rPr>
    </w:lvl>
    <w:lvl w:ilvl="2" w:tplc="3484FA48" w:tentative="1">
      <w:start w:val="1"/>
      <w:numFmt w:val="bullet"/>
      <w:lvlText w:val="•"/>
      <w:lvlJc w:val="left"/>
      <w:pPr>
        <w:tabs>
          <w:tab w:val="num" w:pos="2160"/>
        </w:tabs>
        <w:ind w:left="2160" w:hanging="360"/>
      </w:pPr>
      <w:rPr>
        <w:rFonts w:ascii="Arial" w:hAnsi="Arial" w:hint="default"/>
      </w:rPr>
    </w:lvl>
    <w:lvl w:ilvl="3" w:tplc="3DA42D0A" w:tentative="1">
      <w:start w:val="1"/>
      <w:numFmt w:val="bullet"/>
      <w:lvlText w:val="•"/>
      <w:lvlJc w:val="left"/>
      <w:pPr>
        <w:tabs>
          <w:tab w:val="num" w:pos="2880"/>
        </w:tabs>
        <w:ind w:left="2880" w:hanging="360"/>
      </w:pPr>
      <w:rPr>
        <w:rFonts w:ascii="Arial" w:hAnsi="Arial" w:hint="default"/>
      </w:rPr>
    </w:lvl>
    <w:lvl w:ilvl="4" w:tplc="34AE7FB8" w:tentative="1">
      <w:start w:val="1"/>
      <w:numFmt w:val="bullet"/>
      <w:lvlText w:val="•"/>
      <w:lvlJc w:val="left"/>
      <w:pPr>
        <w:tabs>
          <w:tab w:val="num" w:pos="3600"/>
        </w:tabs>
        <w:ind w:left="3600" w:hanging="360"/>
      </w:pPr>
      <w:rPr>
        <w:rFonts w:ascii="Arial" w:hAnsi="Arial" w:hint="default"/>
      </w:rPr>
    </w:lvl>
    <w:lvl w:ilvl="5" w:tplc="238C265E" w:tentative="1">
      <w:start w:val="1"/>
      <w:numFmt w:val="bullet"/>
      <w:lvlText w:val="•"/>
      <w:lvlJc w:val="left"/>
      <w:pPr>
        <w:tabs>
          <w:tab w:val="num" w:pos="4320"/>
        </w:tabs>
        <w:ind w:left="4320" w:hanging="360"/>
      </w:pPr>
      <w:rPr>
        <w:rFonts w:ascii="Arial" w:hAnsi="Arial" w:hint="default"/>
      </w:rPr>
    </w:lvl>
    <w:lvl w:ilvl="6" w:tplc="27B25F10" w:tentative="1">
      <w:start w:val="1"/>
      <w:numFmt w:val="bullet"/>
      <w:lvlText w:val="•"/>
      <w:lvlJc w:val="left"/>
      <w:pPr>
        <w:tabs>
          <w:tab w:val="num" w:pos="5040"/>
        </w:tabs>
        <w:ind w:left="5040" w:hanging="360"/>
      </w:pPr>
      <w:rPr>
        <w:rFonts w:ascii="Arial" w:hAnsi="Arial" w:hint="default"/>
      </w:rPr>
    </w:lvl>
    <w:lvl w:ilvl="7" w:tplc="69683C0C" w:tentative="1">
      <w:start w:val="1"/>
      <w:numFmt w:val="bullet"/>
      <w:lvlText w:val="•"/>
      <w:lvlJc w:val="left"/>
      <w:pPr>
        <w:tabs>
          <w:tab w:val="num" w:pos="5760"/>
        </w:tabs>
        <w:ind w:left="5760" w:hanging="360"/>
      </w:pPr>
      <w:rPr>
        <w:rFonts w:ascii="Arial" w:hAnsi="Arial" w:hint="default"/>
      </w:rPr>
    </w:lvl>
    <w:lvl w:ilvl="8" w:tplc="15EEB7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9832A1"/>
    <w:multiLevelType w:val="hybridMultilevel"/>
    <w:tmpl w:val="BBDEEC84"/>
    <w:lvl w:ilvl="0" w:tplc="1630A9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8D"/>
    <w:rsid w:val="00001502"/>
    <w:rsid w:val="0000557D"/>
    <w:rsid w:val="000139F2"/>
    <w:rsid w:val="000142A0"/>
    <w:rsid w:val="000145B7"/>
    <w:rsid w:val="00014F36"/>
    <w:rsid w:val="000165FC"/>
    <w:rsid w:val="00022627"/>
    <w:rsid w:val="00030AE4"/>
    <w:rsid w:val="00034DB4"/>
    <w:rsid w:val="000364C3"/>
    <w:rsid w:val="00036C13"/>
    <w:rsid w:val="00041396"/>
    <w:rsid w:val="000415B4"/>
    <w:rsid w:val="00045363"/>
    <w:rsid w:val="000453E0"/>
    <w:rsid w:val="000466E7"/>
    <w:rsid w:val="000469E6"/>
    <w:rsid w:val="00050F04"/>
    <w:rsid w:val="00052C1D"/>
    <w:rsid w:val="00053FB8"/>
    <w:rsid w:val="00054E78"/>
    <w:rsid w:val="00054F1A"/>
    <w:rsid w:val="00055B5B"/>
    <w:rsid w:val="00056E4B"/>
    <w:rsid w:val="00057DD3"/>
    <w:rsid w:val="00060250"/>
    <w:rsid w:val="00063832"/>
    <w:rsid w:val="00063849"/>
    <w:rsid w:val="0006563A"/>
    <w:rsid w:val="00074B3C"/>
    <w:rsid w:val="00077E8B"/>
    <w:rsid w:val="000800C1"/>
    <w:rsid w:val="00080FD8"/>
    <w:rsid w:val="00081AAA"/>
    <w:rsid w:val="000832D0"/>
    <w:rsid w:val="00085983"/>
    <w:rsid w:val="00090E49"/>
    <w:rsid w:val="000914E4"/>
    <w:rsid w:val="00091C1C"/>
    <w:rsid w:val="0009217D"/>
    <w:rsid w:val="0009286A"/>
    <w:rsid w:val="00092905"/>
    <w:rsid w:val="00095999"/>
    <w:rsid w:val="0009622D"/>
    <w:rsid w:val="00097757"/>
    <w:rsid w:val="00097DA4"/>
    <w:rsid w:val="000A07D3"/>
    <w:rsid w:val="000A08CC"/>
    <w:rsid w:val="000A302C"/>
    <w:rsid w:val="000A30FA"/>
    <w:rsid w:val="000A50D9"/>
    <w:rsid w:val="000A5AE3"/>
    <w:rsid w:val="000A6032"/>
    <w:rsid w:val="000A70E0"/>
    <w:rsid w:val="000B2108"/>
    <w:rsid w:val="000B2993"/>
    <w:rsid w:val="000B2C0D"/>
    <w:rsid w:val="000B3B18"/>
    <w:rsid w:val="000C0689"/>
    <w:rsid w:val="000C1C64"/>
    <w:rsid w:val="000C219C"/>
    <w:rsid w:val="000C3D93"/>
    <w:rsid w:val="000C46FB"/>
    <w:rsid w:val="000C5174"/>
    <w:rsid w:val="000C7E42"/>
    <w:rsid w:val="000D50AF"/>
    <w:rsid w:val="000D5FD7"/>
    <w:rsid w:val="000D7569"/>
    <w:rsid w:val="000D76FC"/>
    <w:rsid w:val="000D7BCB"/>
    <w:rsid w:val="000E202C"/>
    <w:rsid w:val="000E2285"/>
    <w:rsid w:val="000E724F"/>
    <w:rsid w:val="000F0F19"/>
    <w:rsid w:val="000F13AB"/>
    <w:rsid w:val="000F1C68"/>
    <w:rsid w:val="000F2A00"/>
    <w:rsid w:val="000F48D4"/>
    <w:rsid w:val="000F4EC2"/>
    <w:rsid w:val="000F7402"/>
    <w:rsid w:val="000F7C9B"/>
    <w:rsid w:val="001015D7"/>
    <w:rsid w:val="00103392"/>
    <w:rsid w:val="00104540"/>
    <w:rsid w:val="00104C27"/>
    <w:rsid w:val="001102FF"/>
    <w:rsid w:val="00110571"/>
    <w:rsid w:val="00110ECB"/>
    <w:rsid w:val="001122BF"/>
    <w:rsid w:val="001149C2"/>
    <w:rsid w:val="0011729B"/>
    <w:rsid w:val="00121A3A"/>
    <w:rsid w:val="00122CC5"/>
    <w:rsid w:val="00123717"/>
    <w:rsid w:val="00123EBC"/>
    <w:rsid w:val="00125299"/>
    <w:rsid w:val="00127157"/>
    <w:rsid w:val="00130C0B"/>
    <w:rsid w:val="0013269E"/>
    <w:rsid w:val="00133C8C"/>
    <w:rsid w:val="00133CDB"/>
    <w:rsid w:val="001359A3"/>
    <w:rsid w:val="00136284"/>
    <w:rsid w:val="001369D7"/>
    <w:rsid w:val="0014180C"/>
    <w:rsid w:val="00142F6D"/>
    <w:rsid w:val="00146B6B"/>
    <w:rsid w:val="00147501"/>
    <w:rsid w:val="00152675"/>
    <w:rsid w:val="0015311F"/>
    <w:rsid w:val="001539BE"/>
    <w:rsid w:val="001548CC"/>
    <w:rsid w:val="00156733"/>
    <w:rsid w:val="001570FA"/>
    <w:rsid w:val="001604AA"/>
    <w:rsid w:val="001629B7"/>
    <w:rsid w:val="00163552"/>
    <w:rsid w:val="00164441"/>
    <w:rsid w:val="00164954"/>
    <w:rsid w:val="00166446"/>
    <w:rsid w:val="00170DAE"/>
    <w:rsid w:val="00172097"/>
    <w:rsid w:val="001748D9"/>
    <w:rsid w:val="00175309"/>
    <w:rsid w:val="001775E5"/>
    <w:rsid w:val="001847E9"/>
    <w:rsid w:val="00185751"/>
    <w:rsid w:val="00186154"/>
    <w:rsid w:val="001920D8"/>
    <w:rsid w:val="00192424"/>
    <w:rsid w:val="00193327"/>
    <w:rsid w:val="00194639"/>
    <w:rsid w:val="0019574E"/>
    <w:rsid w:val="001958A6"/>
    <w:rsid w:val="001959E2"/>
    <w:rsid w:val="001969A1"/>
    <w:rsid w:val="001A0CA0"/>
    <w:rsid w:val="001A5B80"/>
    <w:rsid w:val="001B05EC"/>
    <w:rsid w:val="001B2389"/>
    <w:rsid w:val="001B2604"/>
    <w:rsid w:val="001B2A1C"/>
    <w:rsid w:val="001B2BB1"/>
    <w:rsid w:val="001B2BDD"/>
    <w:rsid w:val="001B5500"/>
    <w:rsid w:val="001C0D38"/>
    <w:rsid w:val="001C27CB"/>
    <w:rsid w:val="001C3177"/>
    <w:rsid w:val="001C52D1"/>
    <w:rsid w:val="001C62C9"/>
    <w:rsid w:val="001D01AA"/>
    <w:rsid w:val="001D735C"/>
    <w:rsid w:val="001E0DDC"/>
    <w:rsid w:val="001E13BB"/>
    <w:rsid w:val="001E29E9"/>
    <w:rsid w:val="001E2ACB"/>
    <w:rsid w:val="001E60D2"/>
    <w:rsid w:val="001E6940"/>
    <w:rsid w:val="001E768B"/>
    <w:rsid w:val="001E79DF"/>
    <w:rsid w:val="001F2932"/>
    <w:rsid w:val="001F3682"/>
    <w:rsid w:val="001F3DAB"/>
    <w:rsid w:val="001F48DD"/>
    <w:rsid w:val="001F549E"/>
    <w:rsid w:val="00200E3C"/>
    <w:rsid w:val="0020165F"/>
    <w:rsid w:val="00203765"/>
    <w:rsid w:val="00203E35"/>
    <w:rsid w:val="00204925"/>
    <w:rsid w:val="002202FC"/>
    <w:rsid w:val="00222ADD"/>
    <w:rsid w:val="00223391"/>
    <w:rsid w:val="002255EB"/>
    <w:rsid w:val="00227F88"/>
    <w:rsid w:val="002333DE"/>
    <w:rsid w:val="00234E2C"/>
    <w:rsid w:val="00236339"/>
    <w:rsid w:val="002371D2"/>
    <w:rsid w:val="00240494"/>
    <w:rsid w:val="002404FA"/>
    <w:rsid w:val="00240B7A"/>
    <w:rsid w:val="002414D2"/>
    <w:rsid w:val="00241E95"/>
    <w:rsid w:val="00242CB1"/>
    <w:rsid w:val="00243F79"/>
    <w:rsid w:val="00244722"/>
    <w:rsid w:val="00244911"/>
    <w:rsid w:val="00246C51"/>
    <w:rsid w:val="002477A2"/>
    <w:rsid w:val="00247C0B"/>
    <w:rsid w:val="00250DF8"/>
    <w:rsid w:val="0025443B"/>
    <w:rsid w:val="00261999"/>
    <w:rsid w:val="0026297A"/>
    <w:rsid w:val="00265702"/>
    <w:rsid w:val="00270796"/>
    <w:rsid w:val="00271142"/>
    <w:rsid w:val="002757B3"/>
    <w:rsid w:val="00276394"/>
    <w:rsid w:val="00277356"/>
    <w:rsid w:val="00277536"/>
    <w:rsid w:val="002775B2"/>
    <w:rsid w:val="00280A83"/>
    <w:rsid w:val="002814FF"/>
    <w:rsid w:val="002817C1"/>
    <w:rsid w:val="002823F7"/>
    <w:rsid w:val="0028255C"/>
    <w:rsid w:val="002863A0"/>
    <w:rsid w:val="00286433"/>
    <w:rsid w:val="00286DA6"/>
    <w:rsid w:val="00291598"/>
    <w:rsid w:val="00291E00"/>
    <w:rsid w:val="0029257B"/>
    <w:rsid w:val="00292796"/>
    <w:rsid w:val="00292DD1"/>
    <w:rsid w:val="00292E86"/>
    <w:rsid w:val="00293FF5"/>
    <w:rsid w:val="002945DA"/>
    <w:rsid w:val="002961CC"/>
    <w:rsid w:val="002A2A2D"/>
    <w:rsid w:val="002A2C11"/>
    <w:rsid w:val="002A6286"/>
    <w:rsid w:val="002A7060"/>
    <w:rsid w:val="002A7377"/>
    <w:rsid w:val="002B0EA2"/>
    <w:rsid w:val="002B1475"/>
    <w:rsid w:val="002B1696"/>
    <w:rsid w:val="002B3D04"/>
    <w:rsid w:val="002B565F"/>
    <w:rsid w:val="002B5CE0"/>
    <w:rsid w:val="002C10CD"/>
    <w:rsid w:val="002C1841"/>
    <w:rsid w:val="002C3680"/>
    <w:rsid w:val="002D03B4"/>
    <w:rsid w:val="002D2605"/>
    <w:rsid w:val="002D399F"/>
    <w:rsid w:val="002D592A"/>
    <w:rsid w:val="002D7309"/>
    <w:rsid w:val="002D75E5"/>
    <w:rsid w:val="002E0161"/>
    <w:rsid w:val="002E2311"/>
    <w:rsid w:val="002E3109"/>
    <w:rsid w:val="002E3F3E"/>
    <w:rsid w:val="002E4F43"/>
    <w:rsid w:val="002F06B1"/>
    <w:rsid w:val="002F1F77"/>
    <w:rsid w:val="002F4610"/>
    <w:rsid w:val="002F46F9"/>
    <w:rsid w:val="002F550E"/>
    <w:rsid w:val="002F57D3"/>
    <w:rsid w:val="002F79D2"/>
    <w:rsid w:val="00301FBA"/>
    <w:rsid w:val="003026BD"/>
    <w:rsid w:val="00302C55"/>
    <w:rsid w:val="00302E14"/>
    <w:rsid w:val="00304DBB"/>
    <w:rsid w:val="00306BEE"/>
    <w:rsid w:val="003070A1"/>
    <w:rsid w:val="00307539"/>
    <w:rsid w:val="003106EF"/>
    <w:rsid w:val="00310ADB"/>
    <w:rsid w:val="0031460B"/>
    <w:rsid w:val="00314D92"/>
    <w:rsid w:val="00316791"/>
    <w:rsid w:val="0031728B"/>
    <w:rsid w:val="00317471"/>
    <w:rsid w:val="003219D0"/>
    <w:rsid w:val="00330065"/>
    <w:rsid w:val="00332155"/>
    <w:rsid w:val="00334F4D"/>
    <w:rsid w:val="0033590A"/>
    <w:rsid w:val="00340A6E"/>
    <w:rsid w:val="003413BA"/>
    <w:rsid w:val="0034147D"/>
    <w:rsid w:val="00341852"/>
    <w:rsid w:val="00346770"/>
    <w:rsid w:val="003477B0"/>
    <w:rsid w:val="003502C4"/>
    <w:rsid w:val="003512F6"/>
    <w:rsid w:val="0035162E"/>
    <w:rsid w:val="00353163"/>
    <w:rsid w:val="00355E7E"/>
    <w:rsid w:val="00356250"/>
    <w:rsid w:val="00356B5C"/>
    <w:rsid w:val="00357340"/>
    <w:rsid w:val="0035766C"/>
    <w:rsid w:val="00357C32"/>
    <w:rsid w:val="00361342"/>
    <w:rsid w:val="0037112C"/>
    <w:rsid w:val="003715DE"/>
    <w:rsid w:val="003716A0"/>
    <w:rsid w:val="00373A1B"/>
    <w:rsid w:val="00375238"/>
    <w:rsid w:val="00376AAE"/>
    <w:rsid w:val="00380E67"/>
    <w:rsid w:val="00383A15"/>
    <w:rsid w:val="00385D93"/>
    <w:rsid w:val="00387E7E"/>
    <w:rsid w:val="00390BCE"/>
    <w:rsid w:val="0039196F"/>
    <w:rsid w:val="00393B19"/>
    <w:rsid w:val="00394157"/>
    <w:rsid w:val="003946F9"/>
    <w:rsid w:val="00395559"/>
    <w:rsid w:val="00395880"/>
    <w:rsid w:val="00396C41"/>
    <w:rsid w:val="00397E8D"/>
    <w:rsid w:val="003A0825"/>
    <w:rsid w:val="003A3327"/>
    <w:rsid w:val="003A5BC1"/>
    <w:rsid w:val="003A6FEE"/>
    <w:rsid w:val="003B3985"/>
    <w:rsid w:val="003B4493"/>
    <w:rsid w:val="003B5E25"/>
    <w:rsid w:val="003B5F9D"/>
    <w:rsid w:val="003C01D1"/>
    <w:rsid w:val="003C1D40"/>
    <w:rsid w:val="003C2647"/>
    <w:rsid w:val="003C3107"/>
    <w:rsid w:val="003C3346"/>
    <w:rsid w:val="003C547B"/>
    <w:rsid w:val="003C7936"/>
    <w:rsid w:val="003D0520"/>
    <w:rsid w:val="003D282E"/>
    <w:rsid w:val="003D3634"/>
    <w:rsid w:val="003D7C83"/>
    <w:rsid w:val="003E035E"/>
    <w:rsid w:val="003E0DAF"/>
    <w:rsid w:val="003E1616"/>
    <w:rsid w:val="003E4250"/>
    <w:rsid w:val="003E53BD"/>
    <w:rsid w:val="003F0637"/>
    <w:rsid w:val="003F16C5"/>
    <w:rsid w:val="003F58D0"/>
    <w:rsid w:val="003F68D1"/>
    <w:rsid w:val="003F71F7"/>
    <w:rsid w:val="004039CC"/>
    <w:rsid w:val="0040438B"/>
    <w:rsid w:val="00405941"/>
    <w:rsid w:val="004112F4"/>
    <w:rsid w:val="0041133C"/>
    <w:rsid w:val="004118BC"/>
    <w:rsid w:val="00412E44"/>
    <w:rsid w:val="00412F34"/>
    <w:rsid w:val="004144D9"/>
    <w:rsid w:val="00415551"/>
    <w:rsid w:val="00416A4A"/>
    <w:rsid w:val="004171D7"/>
    <w:rsid w:val="00422FCC"/>
    <w:rsid w:val="004231C3"/>
    <w:rsid w:val="00424B59"/>
    <w:rsid w:val="00430947"/>
    <w:rsid w:val="00432EE3"/>
    <w:rsid w:val="004362F7"/>
    <w:rsid w:val="00437D0B"/>
    <w:rsid w:val="004451DB"/>
    <w:rsid w:val="00446DB6"/>
    <w:rsid w:val="00450AC7"/>
    <w:rsid w:val="004516F1"/>
    <w:rsid w:val="00451DE1"/>
    <w:rsid w:val="00455890"/>
    <w:rsid w:val="00456800"/>
    <w:rsid w:val="0046045F"/>
    <w:rsid w:val="004630B9"/>
    <w:rsid w:val="00463D09"/>
    <w:rsid w:val="00465590"/>
    <w:rsid w:val="0046626B"/>
    <w:rsid w:val="00467D37"/>
    <w:rsid w:val="0047204C"/>
    <w:rsid w:val="00473170"/>
    <w:rsid w:val="004737B4"/>
    <w:rsid w:val="0048282B"/>
    <w:rsid w:val="00483204"/>
    <w:rsid w:val="00483414"/>
    <w:rsid w:val="00484509"/>
    <w:rsid w:val="00484A53"/>
    <w:rsid w:val="00484BCD"/>
    <w:rsid w:val="00484CCD"/>
    <w:rsid w:val="00493A86"/>
    <w:rsid w:val="00495DB9"/>
    <w:rsid w:val="00496245"/>
    <w:rsid w:val="004A0A4D"/>
    <w:rsid w:val="004A1166"/>
    <w:rsid w:val="004A23BE"/>
    <w:rsid w:val="004A3904"/>
    <w:rsid w:val="004A397A"/>
    <w:rsid w:val="004A4DC7"/>
    <w:rsid w:val="004A4F3F"/>
    <w:rsid w:val="004A50AC"/>
    <w:rsid w:val="004A535E"/>
    <w:rsid w:val="004B49E7"/>
    <w:rsid w:val="004B5262"/>
    <w:rsid w:val="004B5BC5"/>
    <w:rsid w:val="004B6761"/>
    <w:rsid w:val="004B7D1A"/>
    <w:rsid w:val="004C2628"/>
    <w:rsid w:val="004C2807"/>
    <w:rsid w:val="004C5902"/>
    <w:rsid w:val="004C60E4"/>
    <w:rsid w:val="004D0734"/>
    <w:rsid w:val="004D2E84"/>
    <w:rsid w:val="004D3F59"/>
    <w:rsid w:val="004D7405"/>
    <w:rsid w:val="004D797C"/>
    <w:rsid w:val="004E1D7C"/>
    <w:rsid w:val="004E2A2E"/>
    <w:rsid w:val="004E5F9E"/>
    <w:rsid w:val="004E6104"/>
    <w:rsid w:val="004F108D"/>
    <w:rsid w:val="004F14C8"/>
    <w:rsid w:val="004F31AA"/>
    <w:rsid w:val="004F3830"/>
    <w:rsid w:val="004F5AF7"/>
    <w:rsid w:val="00502F49"/>
    <w:rsid w:val="005039A2"/>
    <w:rsid w:val="00506709"/>
    <w:rsid w:val="00506FC6"/>
    <w:rsid w:val="005074FC"/>
    <w:rsid w:val="00511452"/>
    <w:rsid w:val="00511CAE"/>
    <w:rsid w:val="00512609"/>
    <w:rsid w:val="00512A81"/>
    <w:rsid w:val="00517158"/>
    <w:rsid w:val="005250C7"/>
    <w:rsid w:val="0052696C"/>
    <w:rsid w:val="00526CC3"/>
    <w:rsid w:val="005304F7"/>
    <w:rsid w:val="00533852"/>
    <w:rsid w:val="00536870"/>
    <w:rsid w:val="005411A2"/>
    <w:rsid w:val="00541FC8"/>
    <w:rsid w:val="005437B8"/>
    <w:rsid w:val="00544DC4"/>
    <w:rsid w:val="00545F4C"/>
    <w:rsid w:val="00546B5C"/>
    <w:rsid w:val="00547A1D"/>
    <w:rsid w:val="00547B5E"/>
    <w:rsid w:val="005504EA"/>
    <w:rsid w:val="00551D65"/>
    <w:rsid w:val="00552744"/>
    <w:rsid w:val="00553E46"/>
    <w:rsid w:val="0055559D"/>
    <w:rsid w:val="0055599F"/>
    <w:rsid w:val="00555D38"/>
    <w:rsid w:val="0055685A"/>
    <w:rsid w:val="00557552"/>
    <w:rsid w:val="00557F94"/>
    <w:rsid w:val="00560D54"/>
    <w:rsid w:val="0056102C"/>
    <w:rsid w:val="00562298"/>
    <w:rsid w:val="00562548"/>
    <w:rsid w:val="0056482E"/>
    <w:rsid w:val="0056534D"/>
    <w:rsid w:val="00566CA4"/>
    <w:rsid w:val="00567D2B"/>
    <w:rsid w:val="00571968"/>
    <w:rsid w:val="005731BF"/>
    <w:rsid w:val="0057325F"/>
    <w:rsid w:val="005748B5"/>
    <w:rsid w:val="00574B8F"/>
    <w:rsid w:val="00574F74"/>
    <w:rsid w:val="00582DB5"/>
    <w:rsid w:val="0058303C"/>
    <w:rsid w:val="00586F0A"/>
    <w:rsid w:val="00594828"/>
    <w:rsid w:val="00597AD0"/>
    <w:rsid w:val="005A791D"/>
    <w:rsid w:val="005B150F"/>
    <w:rsid w:val="005B40CC"/>
    <w:rsid w:val="005B57F9"/>
    <w:rsid w:val="005B7BE7"/>
    <w:rsid w:val="005B7D9D"/>
    <w:rsid w:val="005C0276"/>
    <w:rsid w:val="005C1060"/>
    <w:rsid w:val="005C116D"/>
    <w:rsid w:val="005C1688"/>
    <w:rsid w:val="005C3971"/>
    <w:rsid w:val="005C62D5"/>
    <w:rsid w:val="005D10A7"/>
    <w:rsid w:val="005D1E19"/>
    <w:rsid w:val="005D2227"/>
    <w:rsid w:val="005D2343"/>
    <w:rsid w:val="005D3075"/>
    <w:rsid w:val="005D3114"/>
    <w:rsid w:val="005D44BC"/>
    <w:rsid w:val="005D44D8"/>
    <w:rsid w:val="005D5ACA"/>
    <w:rsid w:val="005D6032"/>
    <w:rsid w:val="005E30A1"/>
    <w:rsid w:val="005E53D1"/>
    <w:rsid w:val="005E5D42"/>
    <w:rsid w:val="005E7D53"/>
    <w:rsid w:val="005F0304"/>
    <w:rsid w:val="005F2FC4"/>
    <w:rsid w:val="005F61AB"/>
    <w:rsid w:val="0060033F"/>
    <w:rsid w:val="0060042E"/>
    <w:rsid w:val="006009D1"/>
    <w:rsid w:val="00601F41"/>
    <w:rsid w:val="006020A4"/>
    <w:rsid w:val="006028B1"/>
    <w:rsid w:val="006047C0"/>
    <w:rsid w:val="00605327"/>
    <w:rsid w:val="0060623C"/>
    <w:rsid w:val="0061033B"/>
    <w:rsid w:val="0061088F"/>
    <w:rsid w:val="00614BD6"/>
    <w:rsid w:val="00616309"/>
    <w:rsid w:val="00616606"/>
    <w:rsid w:val="00620779"/>
    <w:rsid w:val="0062258D"/>
    <w:rsid w:val="00622B03"/>
    <w:rsid w:val="006231C1"/>
    <w:rsid w:val="00624130"/>
    <w:rsid w:val="00625C3E"/>
    <w:rsid w:val="00626C68"/>
    <w:rsid w:val="006277B3"/>
    <w:rsid w:val="00630382"/>
    <w:rsid w:val="006309CA"/>
    <w:rsid w:val="00630BFD"/>
    <w:rsid w:val="00630C6A"/>
    <w:rsid w:val="0063433B"/>
    <w:rsid w:val="006351A2"/>
    <w:rsid w:val="00635E60"/>
    <w:rsid w:val="00636064"/>
    <w:rsid w:val="00637492"/>
    <w:rsid w:val="00640FDA"/>
    <w:rsid w:val="00643B3C"/>
    <w:rsid w:val="006472B6"/>
    <w:rsid w:val="00650464"/>
    <w:rsid w:val="00650E61"/>
    <w:rsid w:val="006519AC"/>
    <w:rsid w:val="00652BFA"/>
    <w:rsid w:val="00661431"/>
    <w:rsid w:val="00664410"/>
    <w:rsid w:val="006654A9"/>
    <w:rsid w:val="006674A4"/>
    <w:rsid w:val="00671ED0"/>
    <w:rsid w:val="00673B37"/>
    <w:rsid w:val="00680F5B"/>
    <w:rsid w:val="00685A41"/>
    <w:rsid w:val="00690E42"/>
    <w:rsid w:val="006920C8"/>
    <w:rsid w:val="0069361B"/>
    <w:rsid w:val="00695030"/>
    <w:rsid w:val="006A06CB"/>
    <w:rsid w:val="006A1155"/>
    <w:rsid w:val="006A6C11"/>
    <w:rsid w:val="006A7BB7"/>
    <w:rsid w:val="006A7D3D"/>
    <w:rsid w:val="006B00B4"/>
    <w:rsid w:val="006B0902"/>
    <w:rsid w:val="006B6145"/>
    <w:rsid w:val="006B6862"/>
    <w:rsid w:val="006B6EB1"/>
    <w:rsid w:val="006C3363"/>
    <w:rsid w:val="006C451B"/>
    <w:rsid w:val="006C55F5"/>
    <w:rsid w:val="006C6867"/>
    <w:rsid w:val="006D13D2"/>
    <w:rsid w:val="006D20AF"/>
    <w:rsid w:val="006D5895"/>
    <w:rsid w:val="006D6552"/>
    <w:rsid w:val="006D7FD5"/>
    <w:rsid w:val="006E0E8D"/>
    <w:rsid w:val="006E25F6"/>
    <w:rsid w:val="006E2F86"/>
    <w:rsid w:val="006E47C3"/>
    <w:rsid w:val="006E7372"/>
    <w:rsid w:val="006E7404"/>
    <w:rsid w:val="006F0F32"/>
    <w:rsid w:val="006F1474"/>
    <w:rsid w:val="006F170B"/>
    <w:rsid w:val="006F1B3C"/>
    <w:rsid w:val="006F26F7"/>
    <w:rsid w:val="006F3109"/>
    <w:rsid w:val="006F46B6"/>
    <w:rsid w:val="006F4C75"/>
    <w:rsid w:val="006F667F"/>
    <w:rsid w:val="006F6EEB"/>
    <w:rsid w:val="006F7D16"/>
    <w:rsid w:val="0070139A"/>
    <w:rsid w:val="00701B0F"/>
    <w:rsid w:val="007039FB"/>
    <w:rsid w:val="007052DE"/>
    <w:rsid w:val="00706676"/>
    <w:rsid w:val="00706AF8"/>
    <w:rsid w:val="00707796"/>
    <w:rsid w:val="00707C59"/>
    <w:rsid w:val="007112BB"/>
    <w:rsid w:val="007164AE"/>
    <w:rsid w:val="00716F6B"/>
    <w:rsid w:val="00717001"/>
    <w:rsid w:val="007170D0"/>
    <w:rsid w:val="0072194C"/>
    <w:rsid w:val="00723C99"/>
    <w:rsid w:val="00725B0E"/>
    <w:rsid w:val="00725F03"/>
    <w:rsid w:val="007269DB"/>
    <w:rsid w:val="00727CB0"/>
    <w:rsid w:val="00732D4B"/>
    <w:rsid w:val="00744C20"/>
    <w:rsid w:val="00750271"/>
    <w:rsid w:val="007520F3"/>
    <w:rsid w:val="007523DA"/>
    <w:rsid w:val="00754E79"/>
    <w:rsid w:val="007574BB"/>
    <w:rsid w:val="00757E8F"/>
    <w:rsid w:val="00761C8D"/>
    <w:rsid w:val="00762803"/>
    <w:rsid w:val="0076438D"/>
    <w:rsid w:val="0076598C"/>
    <w:rsid w:val="00765D8C"/>
    <w:rsid w:val="007678F9"/>
    <w:rsid w:val="007701C2"/>
    <w:rsid w:val="00771978"/>
    <w:rsid w:val="00773093"/>
    <w:rsid w:val="00775A74"/>
    <w:rsid w:val="00775CAC"/>
    <w:rsid w:val="007761E9"/>
    <w:rsid w:val="00776B3D"/>
    <w:rsid w:val="00780586"/>
    <w:rsid w:val="007824C5"/>
    <w:rsid w:val="00783FE9"/>
    <w:rsid w:val="0078479D"/>
    <w:rsid w:val="0078550F"/>
    <w:rsid w:val="00790DBE"/>
    <w:rsid w:val="0079204C"/>
    <w:rsid w:val="00792B37"/>
    <w:rsid w:val="00793DA2"/>
    <w:rsid w:val="0079464D"/>
    <w:rsid w:val="0079764B"/>
    <w:rsid w:val="007A19BE"/>
    <w:rsid w:val="007A26A7"/>
    <w:rsid w:val="007B089B"/>
    <w:rsid w:val="007B1761"/>
    <w:rsid w:val="007B1E1D"/>
    <w:rsid w:val="007B23B2"/>
    <w:rsid w:val="007B24F2"/>
    <w:rsid w:val="007B3016"/>
    <w:rsid w:val="007B480F"/>
    <w:rsid w:val="007B7716"/>
    <w:rsid w:val="007C2262"/>
    <w:rsid w:val="007C3F8C"/>
    <w:rsid w:val="007C5EAD"/>
    <w:rsid w:val="007D2362"/>
    <w:rsid w:val="007D5D09"/>
    <w:rsid w:val="007E1484"/>
    <w:rsid w:val="007E3EA3"/>
    <w:rsid w:val="007E4969"/>
    <w:rsid w:val="007E5E36"/>
    <w:rsid w:val="007E66D0"/>
    <w:rsid w:val="007F1FFC"/>
    <w:rsid w:val="007F4D51"/>
    <w:rsid w:val="007F52D8"/>
    <w:rsid w:val="008000D7"/>
    <w:rsid w:val="00800140"/>
    <w:rsid w:val="00801987"/>
    <w:rsid w:val="00804855"/>
    <w:rsid w:val="008055E5"/>
    <w:rsid w:val="008070FA"/>
    <w:rsid w:val="00815449"/>
    <w:rsid w:val="008156AD"/>
    <w:rsid w:val="00820D0C"/>
    <w:rsid w:val="00821E2E"/>
    <w:rsid w:val="008252EE"/>
    <w:rsid w:val="00832A5F"/>
    <w:rsid w:val="00833BE3"/>
    <w:rsid w:val="008343D5"/>
    <w:rsid w:val="00834973"/>
    <w:rsid w:val="008354B6"/>
    <w:rsid w:val="00835560"/>
    <w:rsid w:val="008403B9"/>
    <w:rsid w:val="00840BC1"/>
    <w:rsid w:val="00840FA6"/>
    <w:rsid w:val="0084216A"/>
    <w:rsid w:val="00846F96"/>
    <w:rsid w:val="008473C4"/>
    <w:rsid w:val="0084786D"/>
    <w:rsid w:val="008558FE"/>
    <w:rsid w:val="0085776F"/>
    <w:rsid w:val="00862028"/>
    <w:rsid w:val="0086340E"/>
    <w:rsid w:val="008717F6"/>
    <w:rsid w:val="00877011"/>
    <w:rsid w:val="008819DF"/>
    <w:rsid w:val="008827AE"/>
    <w:rsid w:val="008829A4"/>
    <w:rsid w:val="0088491A"/>
    <w:rsid w:val="00885139"/>
    <w:rsid w:val="00886A1E"/>
    <w:rsid w:val="00890B68"/>
    <w:rsid w:val="00891B40"/>
    <w:rsid w:val="00892983"/>
    <w:rsid w:val="008942D9"/>
    <w:rsid w:val="00896C45"/>
    <w:rsid w:val="008A3490"/>
    <w:rsid w:val="008A4B91"/>
    <w:rsid w:val="008A7FAE"/>
    <w:rsid w:val="008B04B3"/>
    <w:rsid w:val="008B2400"/>
    <w:rsid w:val="008B2973"/>
    <w:rsid w:val="008B59F9"/>
    <w:rsid w:val="008B77FE"/>
    <w:rsid w:val="008B7A28"/>
    <w:rsid w:val="008C1D52"/>
    <w:rsid w:val="008C3D27"/>
    <w:rsid w:val="008C6971"/>
    <w:rsid w:val="008D1179"/>
    <w:rsid w:val="008D18A1"/>
    <w:rsid w:val="008D2900"/>
    <w:rsid w:val="008D2993"/>
    <w:rsid w:val="008D3210"/>
    <w:rsid w:val="008E11EE"/>
    <w:rsid w:val="008E2214"/>
    <w:rsid w:val="008E2B50"/>
    <w:rsid w:val="008E3584"/>
    <w:rsid w:val="008F0443"/>
    <w:rsid w:val="008F1062"/>
    <w:rsid w:val="008F19AB"/>
    <w:rsid w:val="008F29FC"/>
    <w:rsid w:val="008F3538"/>
    <w:rsid w:val="008F3756"/>
    <w:rsid w:val="008F43A5"/>
    <w:rsid w:val="008F6A1E"/>
    <w:rsid w:val="0090137E"/>
    <w:rsid w:val="00901B70"/>
    <w:rsid w:val="009024D1"/>
    <w:rsid w:val="00906636"/>
    <w:rsid w:val="00907B4E"/>
    <w:rsid w:val="0091363E"/>
    <w:rsid w:val="009157A9"/>
    <w:rsid w:val="00916D41"/>
    <w:rsid w:val="00921723"/>
    <w:rsid w:val="009229EC"/>
    <w:rsid w:val="00925025"/>
    <w:rsid w:val="0092555B"/>
    <w:rsid w:val="009259FF"/>
    <w:rsid w:val="0092631C"/>
    <w:rsid w:val="00926AAE"/>
    <w:rsid w:val="00927454"/>
    <w:rsid w:val="00927A21"/>
    <w:rsid w:val="00935A6E"/>
    <w:rsid w:val="00936669"/>
    <w:rsid w:val="009402F1"/>
    <w:rsid w:val="0094040A"/>
    <w:rsid w:val="0094064C"/>
    <w:rsid w:val="009428F1"/>
    <w:rsid w:val="00952925"/>
    <w:rsid w:val="00954C37"/>
    <w:rsid w:val="00955F96"/>
    <w:rsid w:val="009569CA"/>
    <w:rsid w:val="00956BEB"/>
    <w:rsid w:val="00957E3C"/>
    <w:rsid w:val="009600B2"/>
    <w:rsid w:val="00960591"/>
    <w:rsid w:val="0096064B"/>
    <w:rsid w:val="00961827"/>
    <w:rsid w:val="00963E68"/>
    <w:rsid w:val="00964F60"/>
    <w:rsid w:val="00965CD6"/>
    <w:rsid w:val="0097227E"/>
    <w:rsid w:val="009726A4"/>
    <w:rsid w:val="0097704E"/>
    <w:rsid w:val="00980BB7"/>
    <w:rsid w:val="00981F9E"/>
    <w:rsid w:val="009836B8"/>
    <w:rsid w:val="00984490"/>
    <w:rsid w:val="0098518B"/>
    <w:rsid w:val="009902B0"/>
    <w:rsid w:val="00990D30"/>
    <w:rsid w:val="00991FE0"/>
    <w:rsid w:val="00993611"/>
    <w:rsid w:val="00995C20"/>
    <w:rsid w:val="00995E54"/>
    <w:rsid w:val="0099629E"/>
    <w:rsid w:val="009A17A0"/>
    <w:rsid w:val="009A1B1F"/>
    <w:rsid w:val="009A3340"/>
    <w:rsid w:val="009A4022"/>
    <w:rsid w:val="009A6877"/>
    <w:rsid w:val="009B186D"/>
    <w:rsid w:val="009B4312"/>
    <w:rsid w:val="009B4354"/>
    <w:rsid w:val="009B7795"/>
    <w:rsid w:val="009B77E3"/>
    <w:rsid w:val="009B78A3"/>
    <w:rsid w:val="009C209F"/>
    <w:rsid w:val="009C2263"/>
    <w:rsid w:val="009C50B0"/>
    <w:rsid w:val="009C55DC"/>
    <w:rsid w:val="009C74B0"/>
    <w:rsid w:val="009C76A6"/>
    <w:rsid w:val="009D162E"/>
    <w:rsid w:val="009D3B59"/>
    <w:rsid w:val="009D6E05"/>
    <w:rsid w:val="009D7E41"/>
    <w:rsid w:val="009E0121"/>
    <w:rsid w:val="009E1A75"/>
    <w:rsid w:val="009E38F0"/>
    <w:rsid w:val="009E42A7"/>
    <w:rsid w:val="009E56E1"/>
    <w:rsid w:val="009E6A34"/>
    <w:rsid w:val="009E70B2"/>
    <w:rsid w:val="009E7822"/>
    <w:rsid w:val="009F1AE6"/>
    <w:rsid w:val="009F27EA"/>
    <w:rsid w:val="009F5218"/>
    <w:rsid w:val="00A0158A"/>
    <w:rsid w:val="00A01FB3"/>
    <w:rsid w:val="00A02E7E"/>
    <w:rsid w:val="00A064CF"/>
    <w:rsid w:val="00A067AE"/>
    <w:rsid w:val="00A06A98"/>
    <w:rsid w:val="00A07DCB"/>
    <w:rsid w:val="00A11CC8"/>
    <w:rsid w:val="00A1201F"/>
    <w:rsid w:val="00A1605D"/>
    <w:rsid w:val="00A16314"/>
    <w:rsid w:val="00A1668E"/>
    <w:rsid w:val="00A16E7F"/>
    <w:rsid w:val="00A16EA5"/>
    <w:rsid w:val="00A21A84"/>
    <w:rsid w:val="00A24F18"/>
    <w:rsid w:val="00A26080"/>
    <w:rsid w:val="00A30FDA"/>
    <w:rsid w:val="00A310D0"/>
    <w:rsid w:val="00A3466D"/>
    <w:rsid w:val="00A34ADD"/>
    <w:rsid w:val="00A36CEB"/>
    <w:rsid w:val="00A37B08"/>
    <w:rsid w:val="00A40BCE"/>
    <w:rsid w:val="00A42BC1"/>
    <w:rsid w:val="00A45553"/>
    <w:rsid w:val="00A50871"/>
    <w:rsid w:val="00A517E0"/>
    <w:rsid w:val="00A51F8D"/>
    <w:rsid w:val="00A53266"/>
    <w:rsid w:val="00A53503"/>
    <w:rsid w:val="00A557A7"/>
    <w:rsid w:val="00A55CC6"/>
    <w:rsid w:val="00A566B3"/>
    <w:rsid w:val="00A63DC7"/>
    <w:rsid w:val="00A66329"/>
    <w:rsid w:val="00A66684"/>
    <w:rsid w:val="00A7003F"/>
    <w:rsid w:val="00A704F0"/>
    <w:rsid w:val="00A718C4"/>
    <w:rsid w:val="00A72A28"/>
    <w:rsid w:val="00A745FD"/>
    <w:rsid w:val="00A76759"/>
    <w:rsid w:val="00A77726"/>
    <w:rsid w:val="00A778DD"/>
    <w:rsid w:val="00A82AE6"/>
    <w:rsid w:val="00A8417E"/>
    <w:rsid w:val="00A848AE"/>
    <w:rsid w:val="00A90F8E"/>
    <w:rsid w:val="00A9227D"/>
    <w:rsid w:val="00A94344"/>
    <w:rsid w:val="00A95D06"/>
    <w:rsid w:val="00A96177"/>
    <w:rsid w:val="00AA5632"/>
    <w:rsid w:val="00AA57BB"/>
    <w:rsid w:val="00AA67CC"/>
    <w:rsid w:val="00AA68B6"/>
    <w:rsid w:val="00AB0728"/>
    <w:rsid w:val="00AB10DD"/>
    <w:rsid w:val="00AB49B3"/>
    <w:rsid w:val="00AB4CB4"/>
    <w:rsid w:val="00AB4E25"/>
    <w:rsid w:val="00AB726E"/>
    <w:rsid w:val="00AB726F"/>
    <w:rsid w:val="00AC010F"/>
    <w:rsid w:val="00AC12FC"/>
    <w:rsid w:val="00AC6120"/>
    <w:rsid w:val="00AD1530"/>
    <w:rsid w:val="00AD44EA"/>
    <w:rsid w:val="00AD63D4"/>
    <w:rsid w:val="00AE33FC"/>
    <w:rsid w:val="00AE698A"/>
    <w:rsid w:val="00AE6ABD"/>
    <w:rsid w:val="00AE7803"/>
    <w:rsid w:val="00AF0182"/>
    <w:rsid w:val="00AF07C8"/>
    <w:rsid w:val="00AF0DC0"/>
    <w:rsid w:val="00AF2AE6"/>
    <w:rsid w:val="00AF3A22"/>
    <w:rsid w:val="00AF639D"/>
    <w:rsid w:val="00B008D0"/>
    <w:rsid w:val="00B03052"/>
    <w:rsid w:val="00B05593"/>
    <w:rsid w:val="00B07F49"/>
    <w:rsid w:val="00B12989"/>
    <w:rsid w:val="00B13F47"/>
    <w:rsid w:val="00B15C98"/>
    <w:rsid w:val="00B167F4"/>
    <w:rsid w:val="00B169AF"/>
    <w:rsid w:val="00B20022"/>
    <w:rsid w:val="00B20A30"/>
    <w:rsid w:val="00B2344E"/>
    <w:rsid w:val="00B25337"/>
    <w:rsid w:val="00B26F2B"/>
    <w:rsid w:val="00B27020"/>
    <w:rsid w:val="00B33544"/>
    <w:rsid w:val="00B41FC6"/>
    <w:rsid w:val="00B430BC"/>
    <w:rsid w:val="00B436ED"/>
    <w:rsid w:val="00B43ED0"/>
    <w:rsid w:val="00B5104D"/>
    <w:rsid w:val="00B53AAD"/>
    <w:rsid w:val="00B53D42"/>
    <w:rsid w:val="00B55CB6"/>
    <w:rsid w:val="00B56D8A"/>
    <w:rsid w:val="00B57212"/>
    <w:rsid w:val="00B6350C"/>
    <w:rsid w:val="00B635BA"/>
    <w:rsid w:val="00B64A5B"/>
    <w:rsid w:val="00B64C72"/>
    <w:rsid w:val="00B651B3"/>
    <w:rsid w:val="00B66847"/>
    <w:rsid w:val="00B67E69"/>
    <w:rsid w:val="00B71039"/>
    <w:rsid w:val="00B72DB4"/>
    <w:rsid w:val="00B75101"/>
    <w:rsid w:val="00B76A29"/>
    <w:rsid w:val="00B81FD0"/>
    <w:rsid w:val="00B82C30"/>
    <w:rsid w:val="00B831FE"/>
    <w:rsid w:val="00B84814"/>
    <w:rsid w:val="00B86331"/>
    <w:rsid w:val="00B8653C"/>
    <w:rsid w:val="00B87905"/>
    <w:rsid w:val="00B90434"/>
    <w:rsid w:val="00B90DD5"/>
    <w:rsid w:val="00B915DC"/>
    <w:rsid w:val="00B92BF7"/>
    <w:rsid w:val="00B9371B"/>
    <w:rsid w:val="00B93E62"/>
    <w:rsid w:val="00B96DDC"/>
    <w:rsid w:val="00BA04CF"/>
    <w:rsid w:val="00BA6922"/>
    <w:rsid w:val="00BB0255"/>
    <w:rsid w:val="00BB404F"/>
    <w:rsid w:val="00BB4F9C"/>
    <w:rsid w:val="00BB6B2B"/>
    <w:rsid w:val="00BC2F76"/>
    <w:rsid w:val="00BC3C0E"/>
    <w:rsid w:val="00BC3E41"/>
    <w:rsid w:val="00BC4C44"/>
    <w:rsid w:val="00BC5DAC"/>
    <w:rsid w:val="00BC6945"/>
    <w:rsid w:val="00BD0C20"/>
    <w:rsid w:val="00BD27AB"/>
    <w:rsid w:val="00BD2A94"/>
    <w:rsid w:val="00BD2E2B"/>
    <w:rsid w:val="00BD65B1"/>
    <w:rsid w:val="00BD7C24"/>
    <w:rsid w:val="00BD7FEC"/>
    <w:rsid w:val="00BE0AB8"/>
    <w:rsid w:val="00BE3067"/>
    <w:rsid w:val="00BE36DA"/>
    <w:rsid w:val="00BE3D41"/>
    <w:rsid w:val="00BE3FAC"/>
    <w:rsid w:val="00BE4DDA"/>
    <w:rsid w:val="00BE5DFC"/>
    <w:rsid w:val="00BE6DCB"/>
    <w:rsid w:val="00BF042B"/>
    <w:rsid w:val="00BF1794"/>
    <w:rsid w:val="00BF1925"/>
    <w:rsid w:val="00BF3B0C"/>
    <w:rsid w:val="00BF462B"/>
    <w:rsid w:val="00BF69AA"/>
    <w:rsid w:val="00BF6BA1"/>
    <w:rsid w:val="00C015A2"/>
    <w:rsid w:val="00C0228F"/>
    <w:rsid w:val="00C026B4"/>
    <w:rsid w:val="00C02A1C"/>
    <w:rsid w:val="00C04096"/>
    <w:rsid w:val="00C070B9"/>
    <w:rsid w:val="00C07860"/>
    <w:rsid w:val="00C07B6C"/>
    <w:rsid w:val="00C07F2B"/>
    <w:rsid w:val="00C13D6D"/>
    <w:rsid w:val="00C14554"/>
    <w:rsid w:val="00C20375"/>
    <w:rsid w:val="00C24DB2"/>
    <w:rsid w:val="00C2546A"/>
    <w:rsid w:val="00C27056"/>
    <w:rsid w:val="00C274FC"/>
    <w:rsid w:val="00C33009"/>
    <w:rsid w:val="00C337FF"/>
    <w:rsid w:val="00C34FFA"/>
    <w:rsid w:val="00C351BF"/>
    <w:rsid w:val="00C36017"/>
    <w:rsid w:val="00C404A7"/>
    <w:rsid w:val="00C40AD8"/>
    <w:rsid w:val="00C42139"/>
    <w:rsid w:val="00C4469F"/>
    <w:rsid w:val="00C450AD"/>
    <w:rsid w:val="00C50053"/>
    <w:rsid w:val="00C5409D"/>
    <w:rsid w:val="00C55F89"/>
    <w:rsid w:val="00C57A9A"/>
    <w:rsid w:val="00C6127A"/>
    <w:rsid w:val="00C620CB"/>
    <w:rsid w:val="00C62538"/>
    <w:rsid w:val="00C70983"/>
    <w:rsid w:val="00C70A6D"/>
    <w:rsid w:val="00C70FA1"/>
    <w:rsid w:val="00C7436B"/>
    <w:rsid w:val="00C7523A"/>
    <w:rsid w:val="00C75F95"/>
    <w:rsid w:val="00C76246"/>
    <w:rsid w:val="00C76992"/>
    <w:rsid w:val="00C80531"/>
    <w:rsid w:val="00C806B2"/>
    <w:rsid w:val="00C81940"/>
    <w:rsid w:val="00C8286D"/>
    <w:rsid w:val="00C836CC"/>
    <w:rsid w:val="00C84BA7"/>
    <w:rsid w:val="00C874D0"/>
    <w:rsid w:val="00C90E46"/>
    <w:rsid w:val="00C92BD0"/>
    <w:rsid w:val="00C971BA"/>
    <w:rsid w:val="00CA165B"/>
    <w:rsid w:val="00CA22C3"/>
    <w:rsid w:val="00CA3B13"/>
    <w:rsid w:val="00CA4D21"/>
    <w:rsid w:val="00CA577A"/>
    <w:rsid w:val="00CA63F8"/>
    <w:rsid w:val="00CA6D13"/>
    <w:rsid w:val="00CB0768"/>
    <w:rsid w:val="00CB0B3A"/>
    <w:rsid w:val="00CB5D8D"/>
    <w:rsid w:val="00CC2070"/>
    <w:rsid w:val="00CC2283"/>
    <w:rsid w:val="00CC4DE2"/>
    <w:rsid w:val="00CC5384"/>
    <w:rsid w:val="00CC5C74"/>
    <w:rsid w:val="00CC7A43"/>
    <w:rsid w:val="00CC7B12"/>
    <w:rsid w:val="00CD1B75"/>
    <w:rsid w:val="00CD33F0"/>
    <w:rsid w:val="00CD3B76"/>
    <w:rsid w:val="00CD3E5A"/>
    <w:rsid w:val="00CD64D6"/>
    <w:rsid w:val="00CD7E36"/>
    <w:rsid w:val="00CE15C1"/>
    <w:rsid w:val="00CE1F3E"/>
    <w:rsid w:val="00CE428C"/>
    <w:rsid w:val="00CE479E"/>
    <w:rsid w:val="00CE4962"/>
    <w:rsid w:val="00CE764B"/>
    <w:rsid w:val="00CF0D49"/>
    <w:rsid w:val="00CF0FA5"/>
    <w:rsid w:val="00CF19AE"/>
    <w:rsid w:val="00CF213C"/>
    <w:rsid w:val="00CF3554"/>
    <w:rsid w:val="00CF3E6B"/>
    <w:rsid w:val="00CF4A36"/>
    <w:rsid w:val="00CF5D3D"/>
    <w:rsid w:val="00D00656"/>
    <w:rsid w:val="00D026C7"/>
    <w:rsid w:val="00D05529"/>
    <w:rsid w:val="00D06CBD"/>
    <w:rsid w:val="00D10273"/>
    <w:rsid w:val="00D117AF"/>
    <w:rsid w:val="00D12835"/>
    <w:rsid w:val="00D12B78"/>
    <w:rsid w:val="00D1527F"/>
    <w:rsid w:val="00D15FA9"/>
    <w:rsid w:val="00D161E6"/>
    <w:rsid w:val="00D2042C"/>
    <w:rsid w:val="00D20743"/>
    <w:rsid w:val="00D207F4"/>
    <w:rsid w:val="00D23101"/>
    <w:rsid w:val="00D2324F"/>
    <w:rsid w:val="00D2376C"/>
    <w:rsid w:val="00D25B82"/>
    <w:rsid w:val="00D30C3A"/>
    <w:rsid w:val="00D30CC5"/>
    <w:rsid w:val="00D3132C"/>
    <w:rsid w:val="00D314E7"/>
    <w:rsid w:val="00D321AE"/>
    <w:rsid w:val="00D32387"/>
    <w:rsid w:val="00D330F6"/>
    <w:rsid w:val="00D344C9"/>
    <w:rsid w:val="00D34E1A"/>
    <w:rsid w:val="00D35552"/>
    <w:rsid w:val="00D40231"/>
    <w:rsid w:val="00D411E7"/>
    <w:rsid w:val="00D42820"/>
    <w:rsid w:val="00D44682"/>
    <w:rsid w:val="00D45A3C"/>
    <w:rsid w:val="00D51A88"/>
    <w:rsid w:val="00D51E45"/>
    <w:rsid w:val="00D52D64"/>
    <w:rsid w:val="00D530AB"/>
    <w:rsid w:val="00D53914"/>
    <w:rsid w:val="00D55B1D"/>
    <w:rsid w:val="00D56CA5"/>
    <w:rsid w:val="00D60D50"/>
    <w:rsid w:val="00D616F3"/>
    <w:rsid w:val="00D66F9D"/>
    <w:rsid w:val="00D724A1"/>
    <w:rsid w:val="00D72C72"/>
    <w:rsid w:val="00D732FF"/>
    <w:rsid w:val="00D75BCD"/>
    <w:rsid w:val="00D7632E"/>
    <w:rsid w:val="00D80935"/>
    <w:rsid w:val="00D83722"/>
    <w:rsid w:val="00D85DC8"/>
    <w:rsid w:val="00D864F9"/>
    <w:rsid w:val="00D9042F"/>
    <w:rsid w:val="00D90E91"/>
    <w:rsid w:val="00D910E3"/>
    <w:rsid w:val="00D9173D"/>
    <w:rsid w:val="00D919C2"/>
    <w:rsid w:val="00D936C2"/>
    <w:rsid w:val="00D94A16"/>
    <w:rsid w:val="00DA01B0"/>
    <w:rsid w:val="00DA2BFB"/>
    <w:rsid w:val="00DA3CA5"/>
    <w:rsid w:val="00DA3F23"/>
    <w:rsid w:val="00DA42F4"/>
    <w:rsid w:val="00DA6C98"/>
    <w:rsid w:val="00DB0839"/>
    <w:rsid w:val="00DB0949"/>
    <w:rsid w:val="00DB142B"/>
    <w:rsid w:val="00DB1EFE"/>
    <w:rsid w:val="00DB4C2B"/>
    <w:rsid w:val="00DB551C"/>
    <w:rsid w:val="00DB573A"/>
    <w:rsid w:val="00DB5851"/>
    <w:rsid w:val="00DB68DE"/>
    <w:rsid w:val="00DC06AA"/>
    <w:rsid w:val="00DC47FB"/>
    <w:rsid w:val="00DC48F3"/>
    <w:rsid w:val="00DC6460"/>
    <w:rsid w:val="00DC65B0"/>
    <w:rsid w:val="00DD10B2"/>
    <w:rsid w:val="00DD17B4"/>
    <w:rsid w:val="00DD393A"/>
    <w:rsid w:val="00DD41C3"/>
    <w:rsid w:val="00DD4B58"/>
    <w:rsid w:val="00DD4B94"/>
    <w:rsid w:val="00DD600B"/>
    <w:rsid w:val="00DE00F0"/>
    <w:rsid w:val="00DE285F"/>
    <w:rsid w:val="00DE2F0E"/>
    <w:rsid w:val="00DE351C"/>
    <w:rsid w:val="00DE3E0D"/>
    <w:rsid w:val="00DE41FA"/>
    <w:rsid w:val="00DE5779"/>
    <w:rsid w:val="00DF0716"/>
    <w:rsid w:val="00DF1000"/>
    <w:rsid w:val="00DF299F"/>
    <w:rsid w:val="00DF7F72"/>
    <w:rsid w:val="00E027EE"/>
    <w:rsid w:val="00E0465C"/>
    <w:rsid w:val="00E0500A"/>
    <w:rsid w:val="00E12477"/>
    <w:rsid w:val="00E16D0C"/>
    <w:rsid w:val="00E2336F"/>
    <w:rsid w:val="00E24227"/>
    <w:rsid w:val="00E25621"/>
    <w:rsid w:val="00E25863"/>
    <w:rsid w:val="00E267FA"/>
    <w:rsid w:val="00E267FB"/>
    <w:rsid w:val="00E27436"/>
    <w:rsid w:val="00E3100E"/>
    <w:rsid w:val="00E336BB"/>
    <w:rsid w:val="00E36AF8"/>
    <w:rsid w:val="00E43D22"/>
    <w:rsid w:val="00E44D33"/>
    <w:rsid w:val="00E45282"/>
    <w:rsid w:val="00E4555F"/>
    <w:rsid w:val="00E47D6A"/>
    <w:rsid w:val="00E50320"/>
    <w:rsid w:val="00E509C2"/>
    <w:rsid w:val="00E51AB8"/>
    <w:rsid w:val="00E54166"/>
    <w:rsid w:val="00E56999"/>
    <w:rsid w:val="00E60188"/>
    <w:rsid w:val="00E6118E"/>
    <w:rsid w:val="00E63CCE"/>
    <w:rsid w:val="00E640D7"/>
    <w:rsid w:val="00E6484C"/>
    <w:rsid w:val="00E73F95"/>
    <w:rsid w:val="00E74A1B"/>
    <w:rsid w:val="00E74A2F"/>
    <w:rsid w:val="00E81D81"/>
    <w:rsid w:val="00E83920"/>
    <w:rsid w:val="00E84C2A"/>
    <w:rsid w:val="00E85D83"/>
    <w:rsid w:val="00E85D87"/>
    <w:rsid w:val="00E86C4C"/>
    <w:rsid w:val="00E92ECB"/>
    <w:rsid w:val="00E92F25"/>
    <w:rsid w:val="00E933A9"/>
    <w:rsid w:val="00E954C6"/>
    <w:rsid w:val="00EA0679"/>
    <w:rsid w:val="00EA08ED"/>
    <w:rsid w:val="00EA2CD0"/>
    <w:rsid w:val="00EA3E85"/>
    <w:rsid w:val="00EA4828"/>
    <w:rsid w:val="00EA6B11"/>
    <w:rsid w:val="00EB1303"/>
    <w:rsid w:val="00EB29BB"/>
    <w:rsid w:val="00EB3D11"/>
    <w:rsid w:val="00EB5840"/>
    <w:rsid w:val="00EB6298"/>
    <w:rsid w:val="00EB79FC"/>
    <w:rsid w:val="00EC231B"/>
    <w:rsid w:val="00EC4DE4"/>
    <w:rsid w:val="00EC5CEE"/>
    <w:rsid w:val="00EC5DF5"/>
    <w:rsid w:val="00EC6EB6"/>
    <w:rsid w:val="00EC73A1"/>
    <w:rsid w:val="00ED0DD4"/>
    <w:rsid w:val="00ED19D6"/>
    <w:rsid w:val="00ED46AD"/>
    <w:rsid w:val="00ED5D2E"/>
    <w:rsid w:val="00ED6676"/>
    <w:rsid w:val="00ED6B63"/>
    <w:rsid w:val="00EE305E"/>
    <w:rsid w:val="00EE5D71"/>
    <w:rsid w:val="00EE7E82"/>
    <w:rsid w:val="00EE7EDC"/>
    <w:rsid w:val="00EF0A83"/>
    <w:rsid w:val="00EF4D27"/>
    <w:rsid w:val="00EF5EBC"/>
    <w:rsid w:val="00EF6A5B"/>
    <w:rsid w:val="00EF6EE4"/>
    <w:rsid w:val="00EF6F23"/>
    <w:rsid w:val="00EF722D"/>
    <w:rsid w:val="00EF74EF"/>
    <w:rsid w:val="00F01727"/>
    <w:rsid w:val="00F02333"/>
    <w:rsid w:val="00F057DF"/>
    <w:rsid w:val="00F05DFA"/>
    <w:rsid w:val="00F10E92"/>
    <w:rsid w:val="00F163FB"/>
    <w:rsid w:val="00F1684D"/>
    <w:rsid w:val="00F1741D"/>
    <w:rsid w:val="00F2083A"/>
    <w:rsid w:val="00F20B1A"/>
    <w:rsid w:val="00F20FB4"/>
    <w:rsid w:val="00F231D9"/>
    <w:rsid w:val="00F24151"/>
    <w:rsid w:val="00F24495"/>
    <w:rsid w:val="00F25D79"/>
    <w:rsid w:val="00F34EBD"/>
    <w:rsid w:val="00F37775"/>
    <w:rsid w:val="00F403A0"/>
    <w:rsid w:val="00F428BB"/>
    <w:rsid w:val="00F4377D"/>
    <w:rsid w:val="00F510B1"/>
    <w:rsid w:val="00F51263"/>
    <w:rsid w:val="00F51C8C"/>
    <w:rsid w:val="00F52C39"/>
    <w:rsid w:val="00F551B7"/>
    <w:rsid w:val="00F60A3E"/>
    <w:rsid w:val="00F61AB6"/>
    <w:rsid w:val="00F63BC3"/>
    <w:rsid w:val="00F63E61"/>
    <w:rsid w:val="00F6503B"/>
    <w:rsid w:val="00F669A7"/>
    <w:rsid w:val="00F676E7"/>
    <w:rsid w:val="00F73409"/>
    <w:rsid w:val="00F73B83"/>
    <w:rsid w:val="00F75A29"/>
    <w:rsid w:val="00F804A9"/>
    <w:rsid w:val="00F859B6"/>
    <w:rsid w:val="00F85D6B"/>
    <w:rsid w:val="00F87C63"/>
    <w:rsid w:val="00F92324"/>
    <w:rsid w:val="00F93D2E"/>
    <w:rsid w:val="00F93D7B"/>
    <w:rsid w:val="00F941D7"/>
    <w:rsid w:val="00F94B1E"/>
    <w:rsid w:val="00F964A4"/>
    <w:rsid w:val="00FA2048"/>
    <w:rsid w:val="00FA25B9"/>
    <w:rsid w:val="00FA3823"/>
    <w:rsid w:val="00FA4FD3"/>
    <w:rsid w:val="00FA5CCE"/>
    <w:rsid w:val="00FA643E"/>
    <w:rsid w:val="00FA79D5"/>
    <w:rsid w:val="00FB2DC4"/>
    <w:rsid w:val="00FB3B87"/>
    <w:rsid w:val="00FB4DE1"/>
    <w:rsid w:val="00FB4F51"/>
    <w:rsid w:val="00FC35D3"/>
    <w:rsid w:val="00FC4184"/>
    <w:rsid w:val="00FC456E"/>
    <w:rsid w:val="00FC7490"/>
    <w:rsid w:val="00FD2C39"/>
    <w:rsid w:val="00FD31D9"/>
    <w:rsid w:val="00FD3D0C"/>
    <w:rsid w:val="00FE17C9"/>
    <w:rsid w:val="00FE2420"/>
    <w:rsid w:val="00FE3A4C"/>
    <w:rsid w:val="00FE658D"/>
    <w:rsid w:val="00FE689D"/>
    <w:rsid w:val="00FE7CEA"/>
    <w:rsid w:val="00FF2BD1"/>
    <w:rsid w:val="00FF3C77"/>
    <w:rsid w:val="00FF410D"/>
    <w:rsid w:val="00FF6B94"/>
    <w:rsid w:val="00FF72E4"/>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D2E416A-F08A-4406-823F-64EEFE5A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46"/>
    <w:rPr>
      <w:sz w:val="24"/>
      <w:lang w:eastAsia="en-US"/>
    </w:rPr>
  </w:style>
  <w:style w:type="paragraph" w:styleId="Heading1">
    <w:name w:val="heading 1"/>
    <w:basedOn w:val="Normal"/>
    <w:next w:val="Normal"/>
    <w:link w:val="Heading1Char"/>
    <w:uiPriority w:val="99"/>
    <w:qFormat/>
    <w:rsid w:val="003C3346"/>
    <w:pPr>
      <w:keepNext/>
      <w:outlineLvl w:val="0"/>
    </w:pPr>
    <w:rPr>
      <w:b/>
    </w:rPr>
  </w:style>
  <w:style w:type="paragraph" w:styleId="Heading2">
    <w:name w:val="heading 2"/>
    <w:basedOn w:val="Normal"/>
    <w:next w:val="Normal"/>
    <w:link w:val="Heading2Char"/>
    <w:uiPriority w:val="99"/>
    <w:qFormat/>
    <w:rsid w:val="003C3346"/>
    <w:pPr>
      <w:keepNext/>
      <w:outlineLvl w:val="1"/>
    </w:pPr>
    <w:rPr>
      <w:rFonts w:ascii="Arial" w:hAnsi="Arial"/>
      <w:b/>
      <w:sz w:val="20"/>
    </w:rPr>
  </w:style>
  <w:style w:type="paragraph" w:styleId="Heading3">
    <w:name w:val="heading 3"/>
    <w:basedOn w:val="Normal"/>
    <w:next w:val="Normal"/>
    <w:link w:val="Heading3Char"/>
    <w:uiPriority w:val="99"/>
    <w:qFormat/>
    <w:rsid w:val="003C3346"/>
    <w:pPr>
      <w:keepNext/>
      <w:jc w:val="both"/>
      <w:outlineLvl w:val="2"/>
    </w:pPr>
    <w:rPr>
      <w:b/>
    </w:rPr>
  </w:style>
  <w:style w:type="paragraph" w:styleId="Heading4">
    <w:name w:val="heading 4"/>
    <w:basedOn w:val="Normal"/>
    <w:next w:val="Normal"/>
    <w:link w:val="Heading4Char"/>
    <w:uiPriority w:val="99"/>
    <w:qFormat/>
    <w:rsid w:val="003C3346"/>
    <w:pPr>
      <w:keepNext/>
      <w:jc w:val="both"/>
      <w:outlineLvl w:val="3"/>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E7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B2E7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B2E7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B2E70"/>
    <w:rPr>
      <w:rFonts w:ascii="Calibri" w:eastAsia="Times New Roman" w:hAnsi="Calibri" w:cs="Times New Roman"/>
      <w:b/>
      <w:bCs/>
      <w:sz w:val="28"/>
      <w:szCs w:val="28"/>
      <w:lang w:eastAsia="en-US"/>
    </w:rPr>
  </w:style>
  <w:style w:type="paragraph" w:customStyle="1" w:styleId="nhsbase">
    <w:name w:val="nhs_base"/>
    <w:basedOn w:val="Normal"/>
    <w:uiPriority w:val="99"/>
    <w:rsid w:val="003C3346"/>
    <w:rPr>
      <w:kern w:val="16"/>
      <w:sz w:val="22"/>
    </w:rPr>
  </w:style>
  <w:style w:type="paragraph" w:customStyle="1" w:styleId="nhsdept">
    <w:name w:val="nhs_dept"/>
    <w:basedOn w:val="nhsbase"/>
    <w:uiPriority w:val="99"/>
    <w:rsid w:val="003C3346"/>
    <w:rPr>
      <w:sz w:val="28"/>
    </w:rPr>
  </w:style>
  <w:style w:type="paragraph" w:customStyle="1" w:styleId="nhsrecipient">
    <w:name w:val="nhs_recipient"/>
    <w:basedOn w:val="nhsbase"/>
    <w:uiPriority w:val="99"/>
    <w:rsid w:val="003C3346"/>
    <w:rPr>
      <w:sz w:val="24"/>
    </w:rPr>
  </w:style>
  <w:style w:type="paragraph" w:styleId="Header">
    <w:name w:val="header"/>
    <w:basedOn w:val="Normal"/>
    <w:link w:val="HeaderChar"/>
    <w:uiPriority w:val="99"/>
    <w:rsid w:val="003C3346"/>
    <w:pPr>
      <w:tabs>
        <w:tab w:val="center" w:pos="4320"/>
        <w:tab w:val="right" w:pos="8640"/>
      </w:tabs>
    </w:pPr>
    <w:rPr>
      <w:sz w:val="20"/>
    </w:rPr>
  </w:style>
  <w:style w:type="character" w:customStyle="1" w:styleId="HeaderChar">
    <w:name w:val="Header Char"/>
    <w:link w:val="Header"/>
    <w:uiPriority w:val="99"/>
    <w:semiHidden/>
    <w:rsid w:val="000B2E70"/>
    <w:rPr>
      <w:sz w:val="24"/>
      <w:szCs w:val="20"/>
      <w:lang w:eastAsia="en-US"/>
    </w:rPr>
  </w:style>
  <w:style w:type="paragraph" w:customStyle="1" w:styleId="nhsbadd">
    <w:name w:val="nhs_badd"/>
    <w:basedOn w:val="Normal"/>
    <w:uiPriority w:val="99"/>
    <w:rsid w:val="003C3346"/>
    <w:pPr>
      <w:keepNext/>
      <w:keepLines/>
      <w:ind w:left="4820"/>
    </w:pPr>
    <w:rPr>
      <w:kern w:val="16"/>
      <w:sz w:val="18"/>
    </w:rPr>
  </w:style>
  <w:style w:type="paragraph" w:customStyle="1" w:styleId="nhstopaddress">
    <w:name w:val="nhs_topaddress"/>
    <w:basedOn w:val="Normal"/>
    <w:uiPriority w:val="99"/>
    <w:rsid w:val="003C3346"/>
    <w:pPr>
      <w:tabs>
        <w:tab w:val="left" w:pos="993"/>
      </w:tabs>
    </w:pPr>
    <w:rPr>
      <w:kern w:val="16"/>
      <w:sz w:val="18"/>
    </w:rPr>
  </w:style>
  <w:style w:type="paragraph" w:styleId="Footer">
    <w:name w:val="footer"/>
    <w:basedOn w:val="Normal"/>
    <w:link w:val="FooterChar1"/>
    <w:uiPriority w:val="99"/>
    <w:rsid w:val="003C3346"/>
    <w:pPr>
      <w:tabs>
        <w:tab w:val="center" w:pos="4320"/>
        <w:tab w:val="right" w:pos="8640"/>
      </w:tabs>
    </w:pPr>
    <w:rPr>
      <w:sz w:val="20"/>
    </w:rPr>
  </w:style>
  <w:style w:type="character" w:customStyle="1" w:styleId="FooterChar">
    <w:name w:val="Footer Char"/>
    <w:link w:val="Footer"/>
    <w:uiPriority w:val="99"/>
    <w:semiHidden/>
    <w:rsid w:val="000B2E70"/>
    <w:rPr>
      <w:sz w:val="24"/>
      <w:szCs w:val="20"/>
      <w:lang w:eastAsia="en-US"/>
    </w:rPr>
  </w:style>
  <w:style w:type="character" w:styleId="PageNumber">
    <w:name w:val="page number"/>
    <w:uiPriority w:val="99"/>
    <w:rsid w:val="003C3346"/>
    <w:rPr>
      <w:rFonts w:cs="Times New Roman"/>
    </w:rPr>
  </w:style>
  <w:style w:type="table" w:styleId="TableGrid">
    <w:name w:val="Table Grid"/>
    <w:basedOn w:val="TableNormal"/>
    <w:uiPriority w:val="99"/>
    <w:rsid w:val="00C4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6154"/>
    <w:rPr>
      <w:rFonts w:ascii="Tahoma" w:hAnsi="Tahoma" w:cs="Tahoma"/>
      <w:sz w:val="16"/>
      <w:szCs w:val="16"/>
    </w:rPr>
  </w:style>
  <w:style w:type="character" w:customStyle="1" w:styleId="BalloonTextChar">
    <w:name w:val="Balloon Text Char"/>
    <w:link w:val="BalloonText"/>
    <w:uiPriority w:val="99"/>
    <w:semiHidden/>
    <w:rsid w:val="000B2E70"/>
    <w:rPr>
      <w:sz w:val="0"/>
      <w:szCs w:val="0"/>
      <w:lang w:eastAsia="en-US"/>
    </w:rPr>
  </w:style>
  <w:style w:type="paragraph" w:styleId="ListParagraph">
    <w:name w:val="List Paragraph"/>
    <w:basedOn w:val="Normal"/>
    <w:uiPriority w:val="34"/>
    <w:qFormat/>
    <w:rsid w:val="00CC5384"/>
    <w:pPr>
      <w:ind w:left="720"/>
    </w:pPr>
    <w:rPr>
      <w:rFonts w:ascii="Calibri" w:hAnsi="Calibri"/>
      <w:sz w:val="22"/>
      <w:szCs w:val="22"/>
      <w:lang w:eastAsia="en-GB"/>
    </w:rPr>
  </w:style>
  <w:style w:type="character" w:customStyle="1" w:styleId="FooterChar1">
    <w:name w:val="Footer Char1"/>
    <w:link w:val="Footer"/>
    <w:uiPriority w:val="99"/>
    <w:locked/>
    <w:rsid w:val="00074B3C"/>
    <w:rPr>
      <w:rFonts w:cs="Times New Roman"/>
      <w:lang w:eastAsia="en-US"/>
    </w:rPr>
  </w:style>
  <w:style w:type="paragraph" w:customStyle="1" w:styleId="address">
    <w:name w:val="address"/>
    <w:basedOn w:val="Normal"/>
    <w:uiPriority w:val="99"/>
    <w:rsid w:val="00C836CC"/>
    <w:rPr>
      <w:rFonts w:ascii="Arial" w:hAnsi="Arial"/>
      <w:sz w:val="17"/>
    </w:rPr>
  </w:style>
  <w:style w:type="paragraph" w:styleId="Title">
    <w:name w:val="Title"/>
    <w:basedOn w:val="Normal"/>
    <w:link w:val="TitleChar1"/>
    <w:uiPriority w:val="99"/>
    <w:qFormat/>
    <w:rsid w:val="00077E8B"/>
    <w:pPr>
      <w:spacing w:before="240" w:after="60"/>
      <w:outlineLvl w:val="0"/>
    </w:pPr>
    <w:rPr>
      <w:rFonts w:ascii="Arial" w:hAnsi="Arial" w:cs="Arial"/>
      <w:b/>
      <w:bCs/>
      <w:kern w:val="28"/>
      <w:sz w:val="56"/>
      <w:szCs w:val="32"/>
    </w:rPr>
  </w:style>
  <w:style w:type="character" w:customStyle="1" w:styleId="TitleChar">
    <w:name w:val="Title Char"/>
    <w:link w:val="Title"/>
    <w:uiPriority w:val="10"/>
    <w:rsid w:val="000B2E70"/>
    <w:rPr>
      <w:rFonts w:ascii="Cambria" w:eastAsia="Times New Roman" w:hAnsi="Cambria" w:cs="Times New Roman"/>
      <w:b/>
      <w:bCs/>
      <w:kern w:val="28"/>
      <w:sz w:val="32"/>
      <w:szCs w:val="32"/>
      <w:lang w:eastAsia="en-US"/>
    </w:rPr>
  </w:style>
  <w:style w:type="character" w:customStyle="1" w:styleId="TitleChar1">
    <w:name w:val="Title Char1"/>
    <w:link w:val="Title"/>
    <w:uiPriority w:val="99"/>
    <w:locked/>
    <w:rsid w:val="00077E8B"/>
    <w:rPr>
      <w:rFonts w:ascii="Arial" w:hAnsi="Arial" w:cs="Arial"/>
      <w:b/>
      <w:bCs/>
      <w:kern w:val="28"/>
      <w:sz w:val="32"/>
      <w:szCs w:val="32"/>
      <w:lang w:eastAsia="en-US"/>
    </w:rPr>
  </w:style>
  <w:style w:type="character" w:styleId="Hyperlink">
    <w:name w:val="Hyperlink"/>
    <w:uiPriority w:val="99"/>
    <w:rsid w:val="00077E8B"/>
    <w:rPr>
      <w:rFonts w:cs="Times New Roman"/>
      <w:color w:val="0000FF"/>
      <w:u w:val="single"/>
    </w:rPr>
  </w:style>
  <w:style w:type="paragraph" w:customStyle="1" w:styleId="titleinformation">
    <w:name w:val="title information"/>
    <w:basedOn w:val="Normal"/>
    <w:uiPriority w:val="99"/>
    <w:rsid w:val="00077E8B"/>
    <w:rPr>
      <w:rFonts w:ascii="Arial" w:hAnsi="Arial" w:cs="Tahoma"/>
      <w:b/>
      <w:sz w:val="22"/>
    </w:rPr>
  </w:style>
  <w:style w:type="character" w:styleId="CommentReference">
    <w:name w:val="annotation reference"/>
    <w:uiPriority w:val="99"/>
    <w:rsid w:val="00185751"/>
    <w:rPr>
      <w:rFonts w:cs="Times New Roman"/>
      <w:sz w:val="16"/>
      <w:szCs w:val="16"/>
    </w:rPr>
  </w:style>
  <w:style w:type="paragraph" w:styleId="CommentText">
    <w:name w:val="annotation text"/>
    <w:basedOn w:val="Normal"/>
    <w:link w:val="CommentTextChar1"/>
    <w:uiPriority w:val="99"/>
    <w:rsid w:val="00185751"/>
    <w:rPr>
      <w:sz w:val="20"/>
    </w:rPr>
  </w:style>
  <w:style w:type="character" w:customStyle="1" w:styleId="CommentTextChar">
    <w:name w:val="Comment Text Char"/>
    <w:link w:val="CommentText"/>
    <w:uiPriority w:val="99"/>
    <w:semiHidden/>
    <w:rsid w:val="000B2E70"/>
    <w:rPr>
      <w:sz w:val="20"/>
      <w:szCs w:val="20"/>
      <w:lang w:eastAsia="en-US"/>
    </w:rPr>
  </w:style>
  <w:style w:type="character" w:customStyle="1" w:styleId="CommentTextChar1">
    <w:name w:val="Comment Text Char1"/>
    <w:link w:val="CommentText"/>
    <w:uiPriority w:val="99"/>
    <w:locked/>
    <w:rsid w:val="00185751"/>
    <w:rPr>
      <w:rFonts w:cs="Times New Roman"/>
      <w:lang w:eastAsia="en-US"/>
    </w:rPr>
  </w:style>
  <w:style w:type="paragraph" w:styleId="CommentSubject">
    <w:name w:val="annotation subject"/>
    <w:basedOn w:val="CommentText"/>
    <w:next w:val="CommentText"/>
    <w:link w:val="CommentSubjectChar1"/>
    <w:uiPriority w:val="99"/>
    <w:rsid w:val="00185751"/>
    <w:rPr>
      <w:b/>
      <w:bCs/>
    </w:rPr>
  </w:style>
  <w:style w:type="character" w:customStyle="1" w:styleId="CommentSubjectChar">
    <w:name w:val="Comment Subject Char"/>
    <w:link w:val="CommentSubject"/>
    <w:uiPriority w:val="99"/>
    <w:semiHidden/>
    <w:rsid w:val="000B2E70"/>
    <w:rPr>
      <w:rFonts w:cs="Times New Roman"/>
      <w:b/>
      <w:bCs/>
      <w:sz w:val="20"/>
      <w:szCs w:val="20"/>
      <w:lang w:eastAsia="en-US"/>
    </w:rPr>
  </w:style>
  <w:style w:type="character" w:customStyle="1" w:styleId="CommentSubjectChar1">
    <w:name w:val="Comment Subject Char1"/>
    <w:link w:val="CommentSubject"/>
    <w:uiPriority w:val="99"/>
    <w:locked/>
    <w:rsid w:val="00185751"/>
    <w:rPr>
      <w:rFonts w:cs="Times New Roman"/>
      <w:b/>
      <w:bCs/>
      <w:lang w:eastAsia="en-US"/>
    </w:rPr>
  </w:style>
  <w:style w:type="character" w:styleId="FollowedHyperlink">
    <w:name w:val="FollowedHyperlink"/>
    <w:uiPriority w:val="99"/>
    <w:rsid w:val="00057DD3"/>
    <w:rPr>
      <w:rFonts w:cs="Times New Roman"/>
      <w:color w:val="800080"/>
      <w:u w:val="single"/>
    </w:rPr>
  </w:style>
  <w:style w:type="character" w:customStyle="1" w:styleId="hgkelc">
    <w:name w:val="hgkelc"/>
    <w:rsid w:val="009C76A6"/>
  </w:style>
  <w:style w:type="paragraph" w:styleId="NormalWeb">
    <w:name w:val="Normal (Web)"/>
    <w:basedOn w:val="Normal"/>
    <w:uiPriority w:val="99"/>
    <w:semiHidden/>
    <w:unhideWhenUsed/>
    <w:rsid w:val="00C2546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8060">
      <w:bodyDiv w:val="1"/>
      <w:marLeft w:val="0"/>
      <w:marRight w:val="0"/>
      <w:marTop w:val="0"/>
      <w:marBottom w:val="0"/>
      <w:divBdr>
        <w:top w:val="none" w:sz="0" w:space="0" w:color="auto"/>
        <w:left w:val="none" w:sz="0" w:space="0" w:color="auto"/>
        <w:bottom w:val="none" w:sz="0" w:space="0" w:color="auto"/>
        <w:right w:val="none" w:sz="0" w:space="0" w:color="auto"/>
      </w:divBdr>
    </w:div>
    <w:div w:id="110395361">
      <w:bodyDiv w:val="1"/>
      <w:marLeft w:val="0"/>
      <w:marRight w:val="0"/>
      <w:marTop w:val="0"/>
      <w:marBottom w:val="0"/>
      <w:divBdr>
        <w:top w:val="none" w:sz="0" w:space="0" w:color="auto"/>
        <w:left w:val="none" w:sz="0" w:space="0" w:color="auto"/>
        <w:bottom w:val="none" w:sz="0" w:space="0" w:color="auto"/>
        <w:right w:val="none" w:sz="0" w:space="0" w:color="auto"/>
      </w:divBdr>
    </w:div>
    <w:div w:id="237521003">
      <w:bodyDiv w:val="1"/>
      <w:marLeft w:val="0"/>
      <w:marRight w:val="0"/>
      <w:marTop w:val="0"/>
      <w:marBottom w:val="0"/>
      <w:divBdr>
        <w:top w:val="none" w:sz="0" w:space="0" w:color="auto"/>
        <w:left w:val="none" w:sz="0" w:space="0" w:color="auto"/>
        <w:bottom w:val="none" w:sz="0" w:space="0" w:color="auto"/>
        <w:right w:val="none" w:sz="0" w:space="0" w:color="auto"/>
      </w:divBdr>
    </w:div>
    <w:div w:id="420375505">
      <w:bodyDiv w:val="1"/>
      <w:marLeft w:val="0"/>
      <w:marRight w:val="0"/>
      <w:marTop w:val="0"/>
      <w:marBottom w:val="0"/>
      <w:divBdr>
        <w:top w:val="none" w:sz="0" w:space="0" w:color="auto"/>
        <w:left w:val="none" w:sz="0" w:space="0" w:color="auto"/>
        <w:bottom w:val="none" w:sz="0" w:space="0" w:color="auto"/>
        <w:right w:val="none" w:sz="0" w:space="0" w:color="auto"/>
      </w:divBdr>
    </w:div>
    <w:div w:id="583493912">
      <w:bodyDiv w:val="1"/>
      <w:marLeft w:val="0"/>
      <w:marRight w:val="0"/>
      <w:marTop w:val="0"/>
      <w:marBottom w:val="0"/>
      <w:divBdr>
        <w:top w:val="none" w:sz="0" w:space="0" w:color="auto"/>
        <w:left w:val="none" w:sz="0" w:space="0" w:color="auto"/>
        <w:bottom w:val="none" w:sz="0" w:space="0" w:color="auto"/>
        <w:right w:val="none" w:sz="0" w:space="0" w:color="auto"/>
      </w:divBdr>
    </w:div>
    <w:div w:id="594020329">
      <w:bodyDiv w:val="1"/>
      <w:marLeft w:val="0"/>
      <w:marRight w:val="0"/>
      <w:marTop w:val="0"/>
      <w:marBottom w:val="0"/>
      <w:divBdr>
        <w:top w:val="none" w:sz="0" w:space="0" w:color="auto"/>
        <w:left w:val="none" w:sz="0" w:space="0" w:color="auto"/>
        <w:bottom w:val="none" w:sz="0" w:space="0" w:color="auto"/>
        <w:right w:val="none" w:sz="0" w:space="0" w:color="auto"/>
      </w:divBdr>
    </w:div>
    <w:div w:id="869220949">
      <w:bodyDiv w:val="1"/>
      <w:marLeft w:val="0"/>
      <w:marRight w:val="0"/>
      <w:marTop w:val="0"/>
      <w:marBottom w:val="0"/>
      <w:divBdr>
        <w:top w:val="none" w:sz="0" w:space="0" w:color="auto"/>
        <w:left w:val="none" w:sz="0" w:space="0" w:color="auto"/>
        <w:bottom w:val="none" w:sz="0" w:space="0" w:color="auto"/>
        <w:right w:val="none" w:sz="0" w:space="0" w:color="auto"/>
      </w:divBdr>
    </w:div>
    <w:div w:id="881140571">
      <w:bodyDiv w:val="1"/>
      <w:marLeft w:val="0"/>
      <w:marRight w:val="0"/>
      <w:marTop w:val="0"/>
      <w:marBottom w:val="0"/>
      <w:divBdr>
        <w:top w:val="none" w:sz="0" w:space="0" w:color="auto"/>
        <w:left w:val="none" w:sz="0" w:space="0" w:color="auto"/>
        <w:bottom w:val="none" w:sz="0" w:space="0" w:color="auto"/>
        <w:right w:val="none" w:sz="0" w:space="0" w:color="auto"/>
      </w:divBdr>
    </w:div>
    <w:div w:id="890770461">
      <w:bodyDiv w:val="1"/>
      <w:marLeft w:val="0"/>
      <w:marRight w:val="0"/>
      <w:marTop w:val="0"/>
      <w:marBottom w:val="0"/>
      <w:divBdr>
        <w:top w:val="none" w:sz="0" w:space="0" w:color="auto"/>
        <w:left w:val="none" w:sz="0" w:space="0" w:color="auto"/>
        <w:bottom w:val="none" w:sz="0" w:space="0" w:color="auto"/>
        <w:right w:val="none" w:sz="0" w:space="0" w:color="auto"/>
      </w:divBdr>
    </w:div>
    <w:div w:id="996149264">
      <w:bodyDiv w:val="1"/>
      <w:marLeft w:val="0"/>
      <w:marRight w:val="0"/>
      <w:marTop w:val="0"/>
      <w:marBottom w:val="0"/>
      <w:divBdr>
        <w:top w:val="none" w:sz="0" w:space="0" w:color="auto"/>
        <w:left w:val="none" w:sz="0" w:space="0" w:color="auto"/>
        <w:bottom w:val="none" w:sz="0" w:space="0" w:color="auto"/>
        <w:right w:val="none" w:sz="0" w:space="0" w:color="auto"/>
      </w:divBdr>
    </w:div>
    <w:div w:id="1019311564">
      <w:marLeft w:val="0"/>
      <w:marRight w:val="0"/>
      <w:marTop w:val="0"/>
      <w:marBottom w:val="0"/>
      <w:divBdr>
        <w:top w:val="none" w:sz="0" w:space="0" w:color="auto"/>
        <w:left w:val="none" w:sz="0" w:space="0" w:color="auto"/>
        <w:bottom w:val="none" w:sz="0" w:space="0" w:color="auto"/>
        <w:right w:val="none" w:sz="0" w:space="0" w:color="auto"/>
      </w:divBdr>
    </w:div>
    <w:div w:id="1019311566">
      <w:marLeft w:val="0"/>
      <w:marRight w:val="0"/>
      <w:marTop w:val="0"/>
      <w:marBottom w:val="0"/>
      <w:divBdr>
        <w:top w:val="none" w:sz="0" w:space="0" w:color="auto"/>
        <w:left w:val="none" w:sz="0" w:space="0" w:color="auto"/>
        <w:bottom w:val="none" w:sz="0" w:space="0" w:color="auto"/>
        <w:right w:val="none" w:sz="0" w:space="0" w:color="auto"/>
      </w:divBdr>
      <w:divsChild>
        <w:div w:id="1019311591">
          <w:marLeft w:val="0"/>
          <w:marRight w:val="0"/>
          <w:marTop w:val="0"/>
          <w:marBottom w:val="0"/>
          <w:divBdr>
            <w:top w:val="none" w:sz="0" w:space="0" w:color="auto"/>
            <w:left w:val="none" w:sz="0" w:space="0" w:color="auto"/>
            <w:bottom w:val="none" w:sz="0" w:space="0" w:color="auto"/>
            <w:right w:val="none" w:sz="0" w:space="0" w:color="auto"/>
          </w:divBdr>
          <w:divsChild>
            <w:div w:id="1019311563">
              <w:marLeft w:val="0"/>
              <w:marRight w:val="0"/>
              <w:marTop w:val="0"/>
              <w:marBottom w:val="0"/>
              <w:divBdr>
                <w:top w:val="none" w:sz="0" w:space="0" w:color="auto"/>
                <w:left w:val="none" w:sz="0" w:space="0" w:color="auto"/>
                <w:bottom w:val="none" w:sz="0" w:space="0" w:color="auto"/>
                <w:right w:val="none" w:sz="0" w:space="0" w:color="auto"/>
              </w:divBdr>
            </w:div>
            <w:div w:id="1019311568">
              <w:marLeft w:val="0"/>
              <w:marRight w:val="0"/>
              <w:marTop w:val="0"/>
              <w:marBottom w:val="0"/>
              <w:divBdr>
                <w:top w:val="none" w:sz="0" w:space="0" w:color="auto"/>
                <w:left w:val="none" w:sz="0" w:space="0" w:color="auto"/>
                <w:bottom w:val="none" w:sz="0" w:space="0" w:color="auto"/>
                <w:right w:val="none" w:sz="0" w:space="0" w:color="auto"/>
              </w:divBdr>
            </w:div>
            <w:div w:id="1019311571">
              <w:marLeft w:val="0"/>
              <w:marRight w:val="0"/>
              <w:marTop w:val="0"/>
              <w:marBottom w:val="0"/>
              <w:divBdr>
                <w:top w:val="none" w:sz="0" w:space="0" w:color="auto"/>
                <w:left w:val="none" w:sz="0" w:space="0" w:color="auto"/>
                <w:bottom w:val="none" w:sz="0" w:space="0" w:color="auto"/>
                <w:right w:val="none" w:sz="0" w:space="0" w:color="auto"/>
              </w:divBdr>
            </w:div>
            <w:div w:id="1019311573">
              <w:marLeft w:val="0"/>
              <w:marRight w:val="0"/>
              <w:marTop w:val="0"/>
              <w:marBottom w:val="0"/>
              <w:divBdr>
                <w:top w:val="none" w:sz="0" w:space="0" w:color="auto"/>
                <w:left w:val="none" w:sz="0" w:space="0" w:color="auto"/>
                <w:bottom w:val="none" w:sz="0" w:space="0" w:color="auto"/>
                <w:right w:val="none" w:sz="0" w:space="0" w:color="auto"/>
              </w:divBdr>
            </w:div>
            <w:div w:id="1019311574">
              <w:marLeft w:val="0"/>
              <w:marRight w:val="0"/>
              <w:marTop w:val="0"/>
              <w:marBottom w:val="0"/>
              <w:divBdr>
                <w:top w:val="none" w:sz="0" w:space="0" w:color="auto"/>
                <w:left w:val="none" w:sz="0" w:space="0" w:color="auto"/>
                <w:bottom w:val="none" w:sz="0" w:space="0" w:color="auto"/>
                <w:right w:val="none" w:sz="0" w:space="0" w:color="auto"/>
              </w:divBdr>
            </w:div>
            <w:div w:id="1019311575">
              <w:marLeft w:val="0"/>
              <w:marRight w:val="0"/>
              <w:marTop w:val="0"/>
              <w:marBottom w:val="0"/>
              <w:divBdr>
                <w:top w:val="none" w:sz="0" w:space="0" w:color="auto"/>
                <w:left w:val="none" w:sz="0" w:space="0" w:color="auto"/>
                <w:bottom w:val="none" w:sz="0" w:space="0" w:color="auto"/>
                <w:right w:val="none" w:sz="0" w:space="0" w:color="auto"/>
              </w:divBdr>
            </w:div>
            <w:div w:id="1019311577">
              <w:marLeft w:val="0"/>
              <w:marRight w:val="0"/>
              <w:marTop w:val="0"/>
              <w:marBottom w:val="0"/>
              <w:divBdr>
                <w:top w:val="none" w:sz="0" w:space="0" w:color="auto"/>
                <w:left w:val="none" w:sz="0" w:space="0" w:color="auto"/>
                <w:bottom w:val="none" w:sz="0" w:space="0" w:color="auto"/>
                <w:right w:val="none" w:sz="0" w:space="0" w:color="auto"/>
              </w:divBdr>
            </w:div>
            <w:div w:id="1019311580">
              <w:marLeft w:val="0"/>
              <w:marRight w:val="0"/>
              <w:marTop w:val="0"/>
              <w:marBottom w:val="0"/>
              <w:divBdr>
                <w:top w:val="none" w:sz="0" w:space="0" w:color="auto"/>
                <w:left w:val="none" w:sz="0" w:space="0" w:color="auto"/>
                <w:bottom w:val="none" w:sz="0" w:space="0" w:color="auto"/>
                <w:right w:val="none" w:sz="0" w:space="0" w:color="auto"/>
              </w:divBdr>
            </w:div>
            <w:div w:id="1019311581">
              <w:marLeft w:val="0"/>
              <w:marRight w:val="0"/>
              <w:marTop w:val="0"/>
              <w:marBottom w:val="0"/>
              <w:divBdr>
                <w:top w:val="none" w:sz="0" w:space="0" w:color="auto"/>
                <w:left w:val="none" w:sz="0" w:space="0" w:color="auto"/>
                <w:bottom w:val="none" w:sz="0" w:space="0" w:color="auto"/>
                <w:right w:val="none" w:sz="0" w:space="0" w:color="auto"/>
              </w:divBdr>
            </w:div>
            <w:div w:id="1019311586">
              <w:marLeft w:val="0"/>
              <w:marRight w:val="0"/>
              <w:marTop w:val="0"/>
              <w:marBottom w:val="0"/>
              <w:divBdr>
                <w:top w:val="none" w:sz="0" w:space="0" w:color="auto"/>
                <w:left w:val="none" w:sz="0" w:space="0" w:color="auto"/>
                <w:bottom w:val="none" w:sz="0" w:space="0" w:color="auto"/>
                <w:right w:val="none" w:sz="0" w:space="0" w:color="auto"/>
              </w:divBdr>
            </w:div>
            <w:div w:id="10193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82">
      <w:marLeft w:val="0"/>
      <w:marRight w:val="0"/>
      <w:marTop w:val="0"/>
      <w:marBottom w:val="0"/>
      <w:divBdr>
        <w:top w:val="none" w:sz="0" w:space="0" w:color="auto"/>
        <w:left w:val="none" w:sz="0" w:space="0" w:color="auto"/>
        <w:bottom w:val="none" w:sz="0" w:space="0" w:color="auto"/>
        <w:right w:val="none" w:sz="0" w:space="0" w:color="auto"/>
      </w:divBdr>
    </w:div>
    <w:div w:id="1019311583">
      <w:marLeft w:val="0"/>
      <w:marRight w:val="0"/>
      <w:marTop w:val="0"/>
      <w:marBottom w:val="0"/>
      <w:divBdr>
        <w:top w:val="none" w:sz="0" w:space="0" w:color="auto"/>
        <w:left w:val="none" w:sz="0" w:space="0" w:color="auto"/>
        <w:bottom w:val="none" w:sz="0" w:space="0" w:color="auto"/>
        <w:right w:val="none" w:sz="0" w:space="0" w:color="auto"/>
      </w:divBdr>
    </w:div>
    <w:div w:id="1019311588">
      <w:marLeft w:val="0"/>
      <w:marRight w:val="0"/>
      <w:marTop w:val="0"/>
      <w:marBottom w:val="0"/>
      <w:divBdr>
        <w:top w:val="none" w:sz="0" w:space="0" w:color="auto"/>
        <w:left w:val="none" w:sz="0" w:space="0" w:color="auto"/>
        <w:bottom w:val="none" w:sz="0" w:space="0" w:color="auto"/>
        <w:right w:val="none" w:sz="0" w:space="0" w:color="auto"/>
      </w:divBdr>
    </w:div>
    <w:div w:id="1019311589">
      <w:marLeft w:val="0"/>
      <w:marRight w:val="0"/>
      <w:marTop w:val="0"/>
      <w:marBottom w:val="0"/>
      <w:divBdr>
        <w:top w:val="none" w:sz="0" w:space="0" w:color="auto"/>
        <w:left w:val="none" w:sz="0" w:space="0" w:color="auto"/>
        <w:bottom w:val="none" w:sz="0" w:space="0" w:color="auto"/>
        <w:right w:val="none" w:sz="0" w:space="0" w:color="auto"/>
      </w:divBdr>
      <w:divsChild>
        <w:div w:id="1019311562">
          <w:marLeft w:val="0"/>
          <w:marRight w:val="0"/>
          <w:marTop w:val="0"/>
          <w:marBottom w:val="0"/>
          <w:divBdr>
            <w:top w:val="none" w:sz="0" w:space="0" w:color="auto"/>
            <w:left w:val="none" w:sz="0" w:space="0" w:color="auto"/>
            <w:bottom w:val="none" w:sz="0" w:space="0" w:color="auto"/>
            <w:right w:val="none" w:sz="0" w:space="0" w:color="auto"/>
          </w:divBdr>
          <w:divsChild>
            <w:div w:id="1019311561">
              <w:marLeft w:val="0"/>
              <w:marRight w:val="0"/>
              <w:marTop w:val="0"/>
              <w:marBottom w:val="0"/>
              <w:divBdr>
                <w:top w:val="none" w:sz="0" w:space="0" w:color="auto"/>
                <w:left w:val="none" w:sz="0" w:space="0" w:color="auto"/>
                <w:bottom w:val="none" w:sz="0" w:space="0" w:color="auto"/>
                <w:right w:val="none" w:sz="0" w:space="0" w:color="auto"/>
              </w:divBdr>
            </w:div>
            <w:div w:id="1019311565">
              <w:marLeft w:val="0"/>
              <w:marRight w:val="0"/>
              <w:marTop w:val="0"/>
              <w:marBottom w:val="0"/>
              <w:divBdr>
                <w:top w:val="none" w:sz="0" w:space="0" w:color="auto"/>
                <w:left w:val="none" w:sz="0" w:space="0" w:color="auto"/>
                <w:bottom w:val="none" w:sz="0" w:space="0" w:color="auto"/>
                <w:right w:val="none" w:sz="0" w:space="0" w:color="auto"/>
              </w:divBdr>
            </w:div>
            <w:div w:id="1019311567">
              <w:marLeft w:val="0"/>
              <w:marRight w:val="0"/>
              <w:marTop w:val="0"/>
              <w:marBottom w:val="0"/>
              <w:divBdr>
                <w:top w:val="none" w:sz="0" w:space="0" w:color="auto"/>
                <w:left w:val="none" w:sz="0" w:space="0" w:color="auto"/>
                <w:bottom w:val="none" w:sz="0" w:space="0" w:color="auto"/>
                <w:right w:val="none" w:sz="0" w:space="0" w:color="auto"/>
              </w:divBdr>
            </w:div>
            <w:div w:id="1019311569">
              <w:marLeft w:val="0"/>
              <w:marRight w:val="0"/>
              <w:marTop w:val="0"/>
              <w:marBottom w:val="0"/>
              <w:divBdr>
                <w:top w:val="none" w:sz="0" w:space="0" w:color="auto"/>
                <w:left w:val="none" w:sz="0" w:space="0" w:color="auto"/>
                <w:bottom w:val="none" w:sz="0" w:space="0" w:color="auto"/>
                <w:right w:val="none" w:sz="0" w:space="0" w:color="auto"/>
              </w:divBdr>
            </w:div>
            <w:div w:id="1019311570">
              <w:marLeft w:val="0"/>
              <w:marRight w:val="0"/>
              <w:marTop w:val="0"/>
              <w:marBottom w:val="0"/>
              <w:divBdr>
                <w:top w:val="none" w:sz="0" w:space="0" w:color="auto"/>
                <w:left w:val="none" w:sz="0" w:space="0" w:color="auto"/>
                <w:bottom w:val="none" w:sz="0" w:space="0" w:color="auto"/>
                <w:right w:val="none" w:sz="0" w:space="0" w:color="auto"/>
              </w:divBdr>
            </w:div>
            <w:div w:id="1019311572">
              <w:marLeft w:val="0"/>
              <w:marRight w:val="0"/>
              <w:marTop w:val="0"/>
              <w:marBottom w:val="0"/>
              <w:divBdr>
                <w:top w:val="none" w:sz="0" w:space="0" w:color="auto"/>
                <w:left w:val="none" w:sz="0" w:space="0" w:color="auto"/>
                <w:bottom w:val="none" w:sz="0" w:space="0" w:color="auto"/>
                <w:right w:val="none" w:sz="0" w:space="0" w:color="auto"/>
              </w:divBdr>
            </w:div>
            <w:div w:id="1019311576">
              <w:marLeft w:val="0"/>
              <w:marRight w:val="0"/>
              <w:marTop w:val="0"/>
              <w:marBottom w:val="0"/>
              <w:divBdr>
                <w:top w:val="none" w:sz="0" w:space="0" w:color="auto"/>
                <w:left w:val="none" w:sz="0" w:space="0" w:color="auto"/>
                <w:bottom w:val="none" w:sz="0" w:space="0" w:color="auto"/>
                <w:right w:val="none" w:sz="0" w:space="0" w:color="auto"/>
              </w:divBdr>
            </w:div>
            <w:div w:id="1019311578">
              <w:marLeft w:val="0"/>
              <w:marRight w:val="0"/>
              <w:marTop w:val="0"/>
              <w:marBottom w:val="0"/>
              <w:divBdr>
                <w:top w:val="none" w:sz="0" w:space="0" w:color="auto"/>
                <w:left w:val="none" w:sz="0" w:space="0" w:color="auto"/>
                <w:bottom w:val="none" w:sz="0" w:space="0" w:color="auto"/>
                <w:right w:val="none" w:sz="0" w:space="0" w:color="auto"/>
              </w:divBdr>
            </w:div>
            <w:div w:id="1019311579">
              <w:marLeft w:val="0"/>
              <w:marRight w:val="0"/>
              <w:marTop w:val="0"/>
              <w:marBottom w:val="0"/>
              <w:divBdr>
                <w:top w:val="none" w:sz="0" w:space="0" w:color="auto"/>
                <w:left w:val="none" w:sz="0" w:space="0" w:color="auto"/>
                <w:bottom w:val="none" w:sz="0" w:space="0" w:color="auto"/>
                <w:right w:val="none" w:sz="0" w:space="0" w:color="auto"/>
              </w:divBdr>
            </w:div>
            <w:div w:id="1019311584">
              <w:marLeft w:val="0"/>
              <w:marRight w:val="0"/>
              <w:marTop w:val="0"/>
              <w:marBottom w:val="0"/>
              <w:divBdr>
                <w:top w:val="none" w:sz="0" w:space="0" w:color="auto"/>
                <w:left w:val="none" w:sz="0" w:space="0" w:color="auto"/>
                <w:bottom w:val="none" w:sz="0" w:space="0" w:color="auto"/>
                <w:right w:val="none" w:sz="0" w:space="0" w:color="auto"/>
              </w:divBdr>
            </w:div>
            <w:div w:id="1019311585">
              <w:marLeft w:val="0"/>
              <w:marRight w:val="0"/>
              <w:marTop w:val="0"/>
              <w:marBottom w:val="0"/>
              <w:divBdr>
                <w:top w:val="none" w:sz="0" w:space="0" w:color="auto"/>
                <w:left w:val="none" w:sz="0" w:space="0" w:color="auto"/>
                <w:bottom w:val="none" w:sz="0" w:space="0" w:color="auto"/>
                <w:right w:val="none" w:sz="0" w:space="0" w:color="auto"/>
              </w:divBdr>
            </w:div>
            <w:div w:id="1019311587">
              <w:marLeft w:val="0"/>
              <w:marRight w:val="0"/>
              <w:marTop w:val="0"/>
              <w:marBottom w:val="0"/>
              <w:divBdr>
                <w:top w:val="none" w:sz="0" w:space="0" w:color="auto"/>
                <w:left w:val="none" w:sz="0" w:space="0" w:color="auto"/>
                <w:bottom w:val="none" w:sz="0" w:space="0" w:color="auto"/>
                <w:right w:val="none" w:sz="0" w:space="0" w:color="auto"/>
              </w:divBdr>
            </w:div>
            <w:div w:id="1019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011">
      <w:bodyDiv w:val="1"/>
      <w:marLeft w:val="0"/>
      <w:marRight w:val="0"/>
      <w:marTop w:val="0"/>
      <w:marBottom w:val="0"/>
      <w:divBdr>
        <w:top w:val="none" w:sz="0" w:space="0" w:color="auto"/>
        <w:left w:val="none" w:sz="0" w:space="0" w:color="auto"/>
        <w:bottom w:val="none" w:sz="0" w:space="0" w:color="auto"/>
        <w:right w:val="none" w:sz="0" w:space="0" w:color="auto"/>
      </w:divBdr>
    </w:div>
    <w:div w:id="1098646364">
      <w:bodyDiv w:val="1"/>
      <w:marLeft w:val="0"/>
      <w:marRight w:val="0"/>
      <w:marTop w:val="0"/>
      <w:marBottom w:val="0"/>
      <w:divBdr>
        <w:top w:val="none" w:sz="0" w:space="0" w:color="auto"/>
        <w:left w:val="none" w:sz="0" w:space="0" w:color="auto"/>
        <w:bottom w:val="none" w:sz="0" w:space="0" w:color="auto"/>
        <w:right w:val="none" w:sz="0" w:space="0" w:color="auto"/>
      </w:divBdr>
    </w:div>
    <w:div w:id="1110659029">
      <w:bodyDiv w:val="1"/>
      <w:marLeft w:val="0"/>
      <w:marRight w:val="0"/>
      <w:marTop w:val="0"/>
      <w:marBottom w:val="0"/>
      <w:divBdr>
        <w:top w:val="none" w:sz="0" w:space="0" w:color="auto"/>
        <w:left w:val="none" w:sz="0" w:space="0" w:color="auto"/>
        <w:bottom w:val="none" w:sz="0" w:space="0" w:color="auto"/>
        <w:right w:val="none" w:sz="0" w:space="0" w:color="auto"/>
      </w:divBdr>
    </w:div>
    <w:div w:id="1213809765">
      <w:bodyDiv w:val="1"/>
      <w:marLeft w:val="0"/>
      <w:marRight w:val="0"/>
      <w:marTop w:val="0"/>
      <w:marBottom w:val="0"/>
      <w:divBdr>
        <w:top w:val="none" w:sz="0" w:space="0" w:color="auto"/>
        <w:left w:val="none" w:sz="0" w:space="0" w:color="auto"/>
        <w:bottom w:val="none" w:sz="0" w:space="0" w:color="auto"/>
        <w:right w:val="none" w:sz="0" w:space="0" w:color="auto"/>
      </w:divBdr>
    </w:div>
    <w:div w:id="1384480399">
      <w:bodyDiv w:val="1"/>
      <w:marLeft w:val="0"/>
      <w:marRight w:val="0"/>
      <w:marTop w:val="0"/>
      <w:marBottom w:val="0"/>
      <w:divBdr>
        <w:top w:val="none" w:sz="0" w:space="0" w:color="auto"/>
        <w:left w:val="none" w:sz="0" w:space="0" w:color="auto"/>
        <w:bottom w:val="none" w:sz="0" w:space="0" w:color="auto"/>
        <w:right w:val="none" w:sz="0" w:space="0" w:color="auto"/>
      </w:divBdr>
    </w:div>
    <w:div w:id="1522208185">
      <w:bodyDiv w:val="1"/>
      <w:marLeft w:val="0"/>
      <w:marRight w:val="0"/>
      <w:marTop w:val="0"/>
      <w:marBottom w:val="0"/>
      <w:divBdr>
        <w:top w:val="none" w:sz="0" w:space="0" w:color="auto"/>
        <w:left w:val="none" w:sz="0" w:space="0" w:color="auto"/>
        <w:bottom w:val="none" w:sz="0" w:space="0" w:color="auto"/>
        <w:right w:val="none" w:sz="0" w:space="0" w:color="auto"/>
      </w:divBdr>
    </w:div>
    <w:div w:id="1655985524">
      <w:bodyDiv w:val="1"/>
      <w:marLeft w:val="0"/>
      <w:marRight w:val="0"/>
      <w:marTop w:val="0"/>
      <w:marBottom w:val="0"/>
      <w:divBdr>
        <w:top w:val="none" w:sz="0" w:space="0" w:color="auto"/>
        <w:left w:val="none" w:sz="0" w:space="0" w:color="auto"/>
        <w:bottom w:val="none" w:sz="0" w:space="0" w:color="auto"/>
        <w:right w:val="none" w:sz="0" w:space="0" w:color="auto"/>
      </w:divBdr>
    </w:div>
    <w:div w:id="1683359835">
      <w:bodyDiv w:val="1"/>
      <w:marLeft w:val="0"/>
      <w:marRight w:val="0"/>
      <w:marTop w:val="0"/>
      <w:marBottom w:val="0"/>
      <w:divBdr>
        <w:top w:val="none" w:sz="0" w:space="0" w:color="auto"/>
        <w:left w:val="none" w:sz="0" w:space="0" w:color="auto"/>
        <w:bottom w:val="none" w:sz="0" w:space="0" w:color="auto"/>
        <w:right w:val="none" w:sz="0" w:space="0" w:color="auto"/>
      </w:divBdr>
    </w:div>
    <w:div w:id="2040819198">
      <w:bodyDiv w:val="1"/>
      <w:marLeft w:val="0"/>
      <w:marRight w:val="0"/>
      <w:marTop w:val="0"/>
      <w:marBottom w:val="0"/>
      <w:divBdr>
        <w:top w:val="none" w:sz="0" w:space="0" w:color="auto"/>
        <w:left w:val="none" w:sz="0" w:space="0" w:color="auto"/>
        <w:bottom w:val="none" w:sz="0" w:space="0" w:color="auto"/>
        <w:right w:val="none" w:sz="0" w:space="0" w:color="auto"/>
      </w:divBdr>
    </w:div>
    <w:div w:id="21043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llyw01\AppData\Local\Microsoft\Windows\INetCache\Content.Outlook\TA61O1A7\20210408%20Advisory%20Group%20Meeting.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ly.Richards@nhs.scot" TargetMode="External"/><Relationship Id="rId4" Type="http://schemas.openxmlformats.org/officeDocument/2006/relationships/settings" Target="settings.xml"/><Relationship Id="rId9" Type="http://schemas.openxmlformats.org/officeDocument/2006/relationships/hyperlink" Target="mailto:Martin.Bell@nhs.sco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elosiN\Application%20Data\Microsoft\Templates\nss%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B3D91-2644-4E04-8597-2A8FF24F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nss agenda.dot</Template>
  <TotalTime>0</TotalTime>
  <Pages>6</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10104</CharactersWithSpaces>
  <SharedDoc>false</SharedDoc>
  <HLinks>
    <vt:vector size="18" baseType="variant">
      <vt:variant>
        <vt:i4>7864423</vt:i4>
      </vt:variant>
      <vt:variant>
        <vt:i4>6</vt:i4>
      </vt:variant>
      <vt:variant>
        <vt:i4>0</vt:i4>
      </vt:variant>
      <vt:variant>
        <vt:i4>5</vt:i4>
      </vt:variant>
      <vt:variant>
        <vt:lpwstr>C:\Users\kellyw01\AppData\Local\Microsoft\Windows\INetCache\Content.Outlook\TA61O1A7\20210408 Advisory Group Meeting.pptx</vt:lpwstr>
      </vt:variant>
      <vt:variant>
        <vt:lpwstr/>
      </vt:variant>
      <vt:variant>
        <vt:i4>65640</vt:i4>
      </vt:variant>
      <vt:variant>
        <vt:i4>3</vt:i4>
      </vt:variant>
      <vt:variant>
        <vt:i4>0</vt:i4>
      </vt:variant>
      <vt:variant>
        <vt:i4>5</vt:i4>
      </vt:variant>
      <vt:variant>
        <vt:lpwstr>mailto:Sally.Richards@nhs.scot</vt:lpwstr>
      </vt:variant>
      <vt:variant>
        <vt:lpwstr/>
      </vt:variant>
      <vt:variant>
        <vt:i4>3276890</vt:i4>
      </vt:variant>
      <vt:variant>
        <vt:i4>0</vt:i4>
      </vt:variant>
      <vt:variant>
        <vt:i4>0</vt:i4>
      </vt:variant>
      <vt:variant>
        <vt:i4>5</vt:i4>
      </vt:variant>
      <vt:variant>
        <vt:lpwstr>mailto:Martin.Bell@nhs.scot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Nicola Pelosi-Adams</dc:creator>
  <cp:keywords/>
  <cp:lastModifiedBy>kennem04@nss.scot.nhs.uk</cp:lastModifiedBy>
  <cp:revision>2</cp:revision>
  <cp:lastPrinted>2015-04-14T09:21:00Z</cp:lastPrinted>
  <dcterms:created xsi:type="dcterms:W3CDTF">2021-11-24T16:15:00Z</dcterms:created>
  <dcterms:modified xsi:type="dcterms:W3CDTF">2021-11-24T16:15:00Z</dcterms:modified>
</cp:coreProperties>
</file>